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3C78BDC6" w:rsidR="00F00116" w:rsidRPr="00CC3A53" w:rsidRDefault="00F00116" w:rsidP="001B39C3">
      <w:pPr>
        <w:rPr>
          <w:rFonts w:cs="Poppins"/>
          <w:color w:val="000000"/>
        </w:rPr>
      </w:pPr>
    </w:p>
    <w:p w14:paraId="549E248D" w14:textId="522997AC" w:rsidR="00F00116" w:rsidRPr="0017441F" w:rsidRDefault="00CC3A53" w:rsidP="00805179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</w:rPr>
      </w:pPr>
      <w:r>
        <w:rPr>
          <w:rFonts w:cs="Poppins"/>
          <w:noProof/>
          <w:lang w:val="pt-PT"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Poppins"/>
          <w:lang w:val="pt-PT"/>
        </w:rPr>
        <w:br w:type="textWrapping" w:clear="all"/>
      </w:r>
    </w:p>
    <w:p w14:paraId="51ED0F23" w14:textId="77777777" w:rsidR="00F00116" w:rsidRPr="00CC3A53" w:rsidRDefault="00F00116" w:rsidP="00805179">
      <w:pPr>
        <w:tabs>
          <w:tab w:val="left" w:pos="2835"/>
        </w:tabs>
        <w:ind w:firstLine="0"/>
        <w:rPr>
          <w:rFonts w:cs="Poppins"/>
          <w:color w:val="595959" w:themeColor="text1" w:themeTint="A6"/>
          <w:sz w:val="24"/>
          <w:szCs w:val="24"/>
        </w:rPr>
      </w:pPr>
    </w:p>
    <w:p w14:paraId="0E6A8A5C" w14:textId="77777777" w:rsidR="00F00116" w:rsidRDefault="00F00116" w:rsidP="00805179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r>
        <w:rPr>
          <w:rFonts w:cs="Poppins"/>
          <w:color w:val="595959" w:themeColor="text1" w:themeTint="A6"/>
          <w:sz w:val="28"/>
          <w:szCs w:val="24"/>
          <w:lang w:val="pt-PT"/>
        </w:rPr>
        <w:t>Transição Digital para um Agroturismo Acessível</w:t>
      </w:r>
    </w:p>
    <w:p w14:paraId="7A995227" w14:textId="1FDF95BC" w:rsidR="00C0371D" w:rsidRDefault="00C0371D" w:rsidP="00805179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r>
        <w:rPr>
          <w:rFonts w:cs="Poppins"/>
          <w:color w:val="595959" w:themeColor="text1" w:themeTint="A6"/>
          <w:sz w:val="28"/>
          <w:szCs w:val="24"/>
          <w:lang w:val="pt-PT"/>
        </w:rPr>
        <w:t>Ação 101167990</w:t>
      </w:r>
    </w:p>
    <w:p w14:paraId="510F571D" w14:textId="77777777" w:rsidR="00F00116" w:rsidRPr="00EA0BA6" w:rsidRDefault="00F00116" w:rsidP="00805179">
      <w:pPr>
        <w:ind w:firstLine="0"/>
        <w:rPr>
          <w:rFonts w:cs="Poppins"/>
          <w:b/>
          <w:color w:val="595959" w:themeColor="text1" w:themeTint="A6"/>
          <w:sz w:val="28"/>
          <w:szCs w:val="24"/>
        </w:rPr>
      </w:pPr>
    </w:p>
    <w:p w14:paraId="548DE221" w14:textId="15136831" w:rsidR="00F00116" w:rsidRPr="00EA0BA6" w:rsidRDefault="006068F4" w:rsidP="00805179">
      <w:pPr>
        <w:ind w:firstLine="0"/>
        <w:jc w:val="center"/>
        <w:rPr>
          <w:rFonts w:cs="Poppins"/>
          <w:b/>
          <w:sz w:val="36"/>
          <w:szCs w:val="24"/>
        </w:rPr>
      </w:pPr>
      <w:bookmarkStart w:id="0" w:name="OLE_LINK1"/>
      <w:bookmarkStart w:id="1" w:name="OLE_LINK2"/>
      <w:r>
        <w:rPr>
          <w:rFonts w:cs="Poppins"/>
          <w:b/>
          <w:bCs/>
          <w:sz w:val="36"/>
          <w:szCs w:val="24"/>
          <w:lang w:val="pt-PT"/>
        </w:rPr>
        <w:t>D3.1 Conjunto de Ferramentas para a Formação de Formadores</w:t>
      </w:r>
    </w:p>
    <w:p w14:paraId="299D0B36" w14:textId="79BC716C" w:rsidR="00A06F99" w:rsidRPr="00A06F99" w:rsidRDefault="00A06F99" w:rsidP="00A06F99">
      <w:pPr>
        <w:ind w:firstLine="0"/>
        <w:jc w:val="center"/>
        <w:rPr>
          <w:rFonts w:cs="Poppins"/>
          <w:bCs/>
          <w:sz w:val="32"/>
          <w:szCs w:val="32"/>
        </w:rPr>
      </w:pPr>
      <w:bookmarkStart w:id="2" w:name="OLE_LINK3"/>
      <w:bookmarkStart w:id="3" w:name="OLE_LINK4"/>
      <w:bookmarkEnd w:id="0"/>
      <w:bookmarkEnd w:id="1"/>
      <w:r>
        <w:rPr>
          <w:rFonts w:cs="Poppins"/>
          <w:sz w:val="32"/>
          <w:szCs w:val="32"/>
          <w:lang w:val="pt-PT"/>
        </w:rPr>
        <w:t xml:space="preserve">Módulo 7: Desenvolvimento do </w:t>
      </w:r>
      <w:bookmarkStart w:id="4" w:name="_Hlk219195035"/>
      <w:r>
        <w:rPr>
          <w:rFonts w:cs="Poppins"/>
          <w:sz w:val="32"/>
          <w:szCs w:val="32"/>
          <w:lang w:val="pt-PT"/>
        </w:rPr>
        <w:t>Plano de Desenvolvimento Digital Individual</w:t>
      </w:r>
      <w:bookmarkEnd w:id="4"/>
      <w:r>
        <w:rPr>
          <w:rFonts w:cs="Poppins"/>
          <w:sz w:val="32"/>
          <w:szCs w:val="32"/>
          <w:lang w:val="pt-PT"/>
        </w:rPr>
        <w:t xml:space="preserve"> (PDDI) para as PME do Setor do Agroturismo</w:t>
      </w:r>
    </w:p>
    <w:p w14:paraId="553C52EF" w14:textId="4A1A3360" w:rsidR="008A0453" w:rsidRPr="00A06F99" w:rsidRDefault="00A06F99" w:rsidP="00A06F99">
      <w:pPr>
        <w:ind w:firstLine="0"/>
        <w:jc w:val="center"/>
        <w:rPr>
          <w:rFonts w:cs="Poppins"/>
          <w:bCs/>
          <w:sz w:val="32"/>
          <w:szCs w:val="32"/>
        </w:rPr>
      </w:pPr>
      <w:r>
        <w:rPr>
          <w:rFonts w:cs="Poppins"/>
          <w:sz w:val="32"/>
          <w:szCs w:val="32"/>
          <w:lang w:val="pt-PT"/>
        </w:rPr>
        <w:t xml:space="preserve">Modelo </w:t>
      </w:r>
      <w:r w:rsidR="009A76E9">
        <w:rPr>
          <w:rFonts w:cs="Poppins"/>
          <w:sz w:val="32"/>
          <w:szCs w:val="32"/>
          <w:lang w:val="pt-PT"/>
        </w:rPr>
        <w:t xml:space="preserve">de </w:t>
      </w:r>
      <w:r>
        <w:rPr>
          <w:rFonts w:cs="Poppins"/>
          <w:sz w:val="32"/>
          <w:szCs w:val="32"/>
          <w:lang w:val="pt-PT"/>
        </w:rPr>
        <w:t>PDDI</w:t>
      </w:r>
      <w:r>
        <w:rPr>
          <w:rFonts w:cs="Poppins"/>
          <w:sz w:val="32"/>
          <w:szCs w:val="32"/>
          <w:lang w:val="pt-PT"/>
        </w:rPr>
        <w:br w:type="page"/>
      </w:r>
      <w:bookmarkEnd w:id="2"/>
      <w:bookmarkEnd w:id="3"/>
    </w:p>
    <w:p w14:paraId="5752027F" w14:textId="064675CA" w:rsidR="00F00116" w:rsidRPr="00CC5207" w:rsidRDefault="00F00116" w:rsidP="00951177">
      <w:pPr>
        <w:spacing w:line="276" w:lineRule="auto"/>
        <w:rPr>
          <w:rFonts w:cs="Poppins"/>
          <w:b/>
          <w:bCs/>
          <w:color w:val="3E762A"/>
        </w:rPr>
      </w:pPr>
      <w:bookmarkStart w:id="5" w:name="_Hlk186318967"/>
      <w:r>
        <w:rPr>
          <w:rFonts w:cs="Poppins"/>
          <w:b/>
          <w:bCs/>
          <w:color w:val="3E762A"/>
          <w:lang w:val="pt-PT"/>
        </w:rPr>
        <w:lastRenderedPageBreak/>
        <w:t xml:space="preserve">Declaração de exoneração de responsabilidade </w:t>
      </w:r>
    </w:p>
    <w:p w14:paraId="56DCB320" w14:textId="1B2490C1" w:rsidR="008A0453" w:rsidRDefault="008A0453" w:rsidP="005F5585">
      <w:pPr>
        <w:spacing w:line="276" w:lineRule="auto"/>
        <w:ind w:firstLine="14"/>
        <w:rPr>
          <w:rFonts w:cs="Poppins"/>
          <w:i/>
          <w:iCs/>
          <w:color w:val="000000"/>
        </w:rPr>
      </w:pPr>
      <w:bookmarkStart w:id="6" w:name="_Toc183511817"/>
      <w:r>
        <w:rPr>
          <w:rFonts w:cs="Poppins"/>
          <w:i/>
          <w:iCs/>
          <w:color w:val="000000"/>
          <w:lang w:val="pt-PT"/>
        </w:rPr>
        <w:t>Financiado pela União Europeia. Os pontos de vista e opiniões expressos são, no entanto, da exclusiva responsabilidade do(s) autor(</w:t>
      </w:r>
      <w:proofErr w:type="spellStart"/>
      <w:r>
        <w:rPr>
          <w:rFonts w:cs="Poppins"/>
          <w:i/>
          <w:iCs/>
          <w:color w:val="000000"/>
          <w:lang w:val="pt-PT"/>
        </w:rPr>
        <w:t>es</w:t>
      </w:r>
      <w:proofErr w:type="spellEnd"/>
      <w:r>
        <w:rPr>
          <w:rFonts w:cs="Poppins"/>
          <w:i/>
          <w:iCs/>
          <w:color w:val="000000"/>
          <w:lang w:val="pt-PT"/>
        </w:rPr>
        <w:t xml:space="preserve">) e não refletem necessariamente os da União Europeia ou da Agência de Execução do Conselho Europeu da Inovação e das PME (EISMEA). Nem a União Europeia nem a autoridade concedente podem ser responsabilizadas por tais pontos de vista e opiniões. </w:t>
      </w:r>
    </w:p>
    <w:bookmarkEnd w:id="5"/>
    <w:p w14:paraId="216BDD3D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76CBB15C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0409E60D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74D63495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6286C036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29371733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2883561D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6AF3209C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3121717A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248AC72F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01C750D8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64093097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61BBBE95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490DA600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1E760A3F" w14:textId="77777777" w:rsidR="008A0453" w:rsidRDefault="008A0453" w:rsidP="00951177">
      <w:pPr>
        <w:spacing w:line="276" w:lineRule="auto"/>
        <w:rPr>
          <w:rFonts w:cs="Poppins"/>
          <w:i/>
          <w:iCs/>
          <w:color w:val="000000"/>
        </w:rPr>
      </w:pPr>
    </w:p>
    <w:p w14:paraId="38DE1530" w14:textId="300EDB7F" w:rsidR="008A0453" w:rsidRPr="008A0453" w:rsidRDefault="00951177" w:rsidP="009511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  <w:r>
        <w:rPr>
          <w:rFonts w:cs="Poppins"/>
          <w:i/>
          <w:iCs/>
          <w:color w:val="000000"/>
          <w:lang w:val="pt-PT"/>
        </w:rPr>
        <w:br w:type="page"/>
      </w:r>
    </w:p>
    <w:bookmarkEnd w:id="6" w:displacedByCustomXml="next"/>
    <w:sdt>
      <w:sdtPr>
        <w:rPr>
          <w:rFonts w:ascii="Poppins" w:eastAsiaTheme="minorHAnsi" w:hAnsi="Poppins" w:cstheme="minorBidi"/>
          <w:bCs w:val="0"/>
          <w:color w:val="auto"/>
          <w:sz w:val="22"/>
          <w:szCs w:val="22"/>
          <w:lang w:val="pl-PL" w:eastAsia="en-US"/>
        </w:rPr>
        <w:id w:val="-218371205"/>
        <w:docPartObj>
          <w:docPartGallery w:val="Table of Contents"/>
          <w:docPartUnique/>
        </w:docPartObj>
      </w:sdtPr>
      <w:sdtEndPr>
        <w:rPr>
          <w:rFonts w:cs="Poppins"/>
          <w:lang w:val="fr-BE"/>
        </w:rPr>
      </w:sdtEndPr>
      <w:sdtContent>
        <w:p w14:paraId="20AA0D52" w14:textId="0EEF7C73" w:rsidR="00D47453" w:rsidRPr="002C06D6" w:rsidRDefault="00D47453" w:rsidP="00951177">
          <w:pPr>
            <w:pStyle w:val="Cabealhodondice"/>
            <w:numPr>
              <w:ilvl w:val="0"/>
              <w:numId w:val="0"/>
            </w:numPr>
            <w:rPr>
              <w:rFonts w:ascii="Poppins" w:hAnsi="Poppins" w:cs="Poppins"/>
              <w:bCs w:val="0"/>
              <w:color w:val="3E762A"/>
            </w:rPr>
          </w:pPr>
          <w:r w:rsidRPr="002C06D6">
            <w:rPr>
              <w:rFonts w:ascii="Poppins" w:hAnsi="Poppins" w:cs="Poppins"/>
              <w:bCs w:val="0"/>
              <w:color w:val="3E762A"/>
              <w:lang w:val="pt-PT"/>
            </w:rPr>
            <w:t>Índice</w:t>
          </w:r>
        </w:p>
        <w:p w14:paraId="375A19F1" w14:textId="202B45E7" w:rsidR="002C06D6" w:rsidRPr="002C06D6" w:rsidRDefault="00D47453">
          <w:pPr>
            <w:pStyle w:val="ndice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t-PT" w:eastAsia="pt-PT"/>
              <w14:ligatures w14:val="standardContextual"/>
            </w:rPr>
          </w:pPr>
          <w:r w:rsidRPr="002C06D6">
            <w:rPr>
              <w:rFonts w:cs="Poppins"/>
              <w:b w:val="0"/>
              <w:bCs w:val="0"/>
              <w:i w:val="0"/>
              <w:iCs w:val="0"/>
              <w:lang w:val="pt-PT"/>
            </w:rPr>
            <w:fldChar w:fldCharType="begin"/>
          </w:r>
          <w:r w:rsidRPr="002C06D6">
            <w:rPr>
              <w:rFonts w:cs="Poppins"/>
              <w:b w:val="0"/>
              <w:bCs w:val="0"/>
              <w:i w:val="0"/>
              <w:iCs w:val="0"/>
            </w:rPr>
            <w:instrText xml:space="preserve"> TOC \o "1-3" \h \z \u </w:instrText>
          </w:r>
          <w:r w:rsidRPr="002C06D6">
            <w:rPr>
              <w:rFonts w:cs="Poppins"/>
              <w:b w:val="0"/>
              <w:bCs w:val="0"/>
              <w:i w:val="0"/>
              <w:iCs w:val="0"/>
            </w:rPr>
            <w:fldChar w:fldCharType="separate"/>
          </w:r>
          <w:hyperlink w:anchor="_Toc216453999" w:history="1">
            <w:r w:rsidR="002C06D6" w:rsidRPr="002C06D6">
              <w:rPr>
                <w:rStyle w:val="Hiperligao"/>
                <w:b w:val="0"/>
                <w:bCs w:val="0"/>
                <w:noProof/>
              </w:rPr>
              <w:t>1.</w:t>
            </w:r>
            <w:r w:rsidR="002C06D6" w:rsidRPr="002C06D6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val="pt-PT" w:eastAsia="pt-PT"/>
                <w14:ligatures w14:val="standardContextual"/>
              </w:rPr>
              <w:tab/>
            </w:r>
            <w:r w:rsidR="002C06D6" w:rsidRPr="002C06D6">
              <w:rPr>
                <w:rStyle w:val="Hiperligao"/>
                <w:b w:val="0"/>
                <w:bCs w:val="0"/>
                <w:noProof/>
                <w:lang w:val="pt-PT"/>
              </w:rPr>
              <w:t>Introdução</w:t>
            </w:r>
            <w:r w:rsidR="002C06D6" w:rsidRPr="002C06D6">
              <w:rPr>
                <w:b w:val="0"/>
                <w:bCs w:val="0"/>
                <w:noProof/>
                <w:webHidden/>
              </w:rPr>
              <w:tab/>
            </w:r>
            <w:r w:rsidR="002C06D6" w:rsidRPr="002C06D6">
              <w:rPr>
                <w:b w:val="0"/>
                <w:bCs w:val="0"/>
                <w:noProof/>
                <w:webHidden/>
              </w:rPr>
              <w:fldChar w:fldCharType="begin"/>
            </w:r>
            <w:r w:rsidR="002C06D6" w:rsidRPr="002C06D6">
              <w:rPr>
                <w:b w:val="0"/>
                <w:bCs w:val="0"/>
                <w:noProof/>
                <w:webHidden/>
              </w:rPr>
              <w:instrText xml:space="preserve"> PAGEREF _Toc216453999 \h </w:instrText>
            </w:r>
            <w:r w:rsidR="002C06D6" w:rsidRPr="002C06D6">
              <w:rPr>
                <w:b w:val="0"/>
                <w:bCs w:val="0"/>
                <w:noProof/>
                <w:webHidden/>
              </w:rPr>
            </w:r>
            <w:r w:rsidR="002C06D6" w:rsidRPr="002C06D6">
              <w:rPr>
                <w:b w:val="0"/>
                <w:bCs w:val="0"/>
                <w:noProof/>
                <w:webHidden/>
              </w:rPr>
              <w:fldChar w:fldCharType="separate"/>
            </w:r>
            <w:r w:rsidR="002C06D6" w:rsidRPr="002C06D6">
              <w:rPr>
                <w:b w:val="0"/>
                <w:bCs w:val="0"/>
                <w:noProof/>
                <w:webHidden/>
              </w:rPr>
              <w:t>5</w:t>
            </w:r>
            <w:r w:rsidR="002C06D6" w:rsidRPr="002C06D6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16A21263" w14:textId="311424AA" w:rsidR="002C06D6" w:rsidRPr="002C06D6" w:rsidRDefault="002C06D6">
          <w:pPr>
            <w:pStyle w:val="ndice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t-PT" w:eastAsia="pt-PT"/>
              <w14:ligatures w14:val="standardContextual"/>
            </w:rPr>
          </w:pPr>
          <w:hyperlink w:anchor="_Toc216454000" w:history="1">
            <w:r w:rsidRPr="002C06D6">
              <w:rPr>
                <w:rStyle w:val="Hiperligao"/>
                <w:b w:val="0"/>
                <w:bCs w:val="0"/>
                <w:noProof/>
              </w:rPr>
              <w:t>2.</w:t>
            </w:r>
            <w:r w:rsidRPr="002C06D6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val="pt-PT" w:eastAsia="pt-PT"/>
                <w14:ligatures w14:val="standardContextual"/>
              </w:rPr>
              <w:tab/>
            </w:r>
            <w:r w:rsidRPr="002C06D6">
              <w:rPr>
                <w:rStyle w:val="Hiperligao"/>
                <w:b w:val="0"/>
                <w:bCs w:val="0"/>
                <w:noProof/>
                <w:lang w:val="pt-PT"/>
              </w:rPr>
              <w:t>Sumário executivo</w:t>
            </w:r>
            <w:r w:rsidRPr="002C06D6">
              <w:rPr>
                <w:b w:val="0"/>
                <w:bCs w:val="0"/>
                <w:noProof/>
                <w:webHidden/>
              </w:rPr>
              <w:tab/>
            </w:r>
            <w:r w:rsidRPr="002C06D6">
              <w:rPr>
                <w:b w:val="0"/>
                <w:bCs w:val="0"/>
                <w:noProof/>
                <w:webHidden/>
              </w:rPr>
              <w:fldChar w:fldCharType="begin"/>
            </w:r>
            <w:r w:rsidRPr="002C06D6">
              <w:rPr>
                <w:b w:val="0"/>
                <w:bCs w:val="0"/>
                <w:noProof/>
                <w:webHidden/>
              </w:rPr>
              <w:instrText xml:space="preserve"> PAGEREF _Toc216454000 \h </w:instrText>
            </w:r>
            <w:r w:rsidRPr="002C06D6">
              <w:rPr>
                <w:b w:val="0"/>
                <w:bCs w:val="0"/>
                <w:noProof/>
                <w:webHidden/>
              </w:rPr>
            </w:r>
            <w:r w:rsidRPr="002C06D6">
              <w:rPr>
                <w:b w:val="0"/>
                <w:bCs w:val="0"/>
                <w:noProof/>
                <w:webHidden/>
              </w:rPr>
              <w:fldChar w:fldCharType="separate"/>
            </w:r>
            <w:r w:rsidRPr="002C06D6">
              <w:rPr>
                <w:b w:val="0"/>
                <w:bCs w:val="0"/>
                <w:noProof/>
                <w:webHidden/>
              </w:rPr>
              <w:t>5</w:t>
            </w:r>
            <w:r w:rsidRPr="002C06D6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62A82B1E" w14:textId="6B618EC7" w:rsidR="002C06D6" w:rsidRPr="002C06D6" w:rsidRDefault="002C06D6">
          <w:pPr>
            <w:pStyle w:val="ndice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t-PT" w:eastAsia="pt-PT"/>
              <w14:ligatures w14:val="standardContextual"/>
            </w:rPr>
          </w:pPr>
          <w:hyperlink w:anchor="_Toc216454001" w:history="1">
            <w:r w:rsidRPr="002C06D6">
              <w:rPr>
                <w:rStyle w:val="Hiperligao"/>
                <w:b w:val="0"/>
                <w:bCs w:val="0"/>
                <w:noProof/>
              </w:rPr>
              <w:t>3.</w:t>
            </w:r>
            <w:r w:rsidRPr="002C06D6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val="pt-PT" w:eastAsia="pt-PT"/>
                <w14:ligatures w14:val="standardContextual"/>
              </w:rPr>
              <w:tab/>
            </w:r>
            <w:r w:rsidRPr="002C06D6">
              <w:rPr>
                <w:rStyle w:val="Hiperligao"/>
                <w:b w:val="0"/>
                <w:bCs w:val="0"/>
                <w:noProof/>
                <w:lang w:val="pt-PT"/>
              </w:rPr>
              <w:t>Fase 1 - Diagnóstico (avaliação do estado atual)</w:t>
            </w:r>
            <w:r w:rsidRPr="002C06D6">
              <w:rPr>
                <w:b w:val="0"/>
                <w:bCs w:val="0"/>
                <w:noProof/>
                <w:webHidden/>
              </w:rPr>
              <w:tab/>
            </w:r>
            <w:r w:rsidRPr="002C06D6">
              <w:rPr>
                <w:b w:val="0"/>
                <w:bCs w:val="0"/>
                <w:noProof/>
                <w:webHidden/>
              </w:rPr>
              <w:fldChar w:fldCharType="begin"/>
            </w:r>
            <w:r w:rsidRPr="002C06D6">
              <w:rPr>
                <w:b w:val="0"/>
                <w:bCs w:val="0"/>
                <w:noProof/>
                <w:webHidden/>
              </w:rPr>
              <w:instrText xml:space="preserve"> PAGEREF _Toc216454001 \h </w:instrText>
            </w:r>
            <w:r w:rsidRPr="002C06D6">
              <w:rPr>
                <w:b w:val="0"/>
                <w:bCs w:val="0"/>
                <w:noProof/>
                <w:webHidden/>
              </w:rPr>
            </w:r>
            <w:r w:rsidRPr="002C06D6">
              <w:rPr>
                <w:b w:val="0"/>
                <w:bCs w:val="0"/>
                <w:noProof/>
                <w:webHidden/>
              </w:rPr>
              <w:fldChar w:fldCharType="separate"/>
            </w:r>
            <w:r w:rsidRPr="002C06D6">
              <w:rPr>
                <w:b w:val="0"/>
                <w:bCs w:val="0"/>
                <w:noProof/>
                <w:webHidden/>
              </w:rPr>
              <w:t>6</w:t>
            </w:r>
            <w:r w:rsidRPr="002C06D6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688AFEDA" w14:textId="1AD8B271" w:rsidR="002C06D6" w:rsidRPr="002C06D6" w:rsidRDefault="002C06D6">
          <w:pPr>
            <w:pStyle w:val="ndice2"/>
            <w:tabs>
              <w:tab w:val="left" w:pos="154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noProof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216454002" w:history="1">
            <w:r w:rsidRPr="002C06D6">
              <w:rPr>
                <w:rStyle w:val="Hiperligao"/>
                <w:b w:val="0"/>
                <w:bCs w:val="0"/>
                <w:noProof/>
              </w:rPr>
              <w:t>3.1.</w:t>
            </w:r>
            <w:r w:rsidRPr="002C06D6">
              <w:rPr>
                <w:rFonts w:asciiTheme="minorHAnsi" w:eastAsiaTheme="minorEastAsia" w:hAnsiTheme="minorHAnsi"/>
                <w:b w:val="0"/>
                <w:bCs w:val="0"/>
                <w:noProof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Pr="002C06D6">
              <w:rPr>
                <w:rStyle w:val="Hiperligao"/>
                <w:b w:val="0"/>
                <w:bCs w:val="0"/>
                <w:noProof/>
                <w:lang w:val="pt-PT"/>
              </w:rPr>
              <w:t>Breve caracterização da organização</w:t>
            </w:r>
            <w:r w:rsidRPr="002C06D6">
              <w:rPr>
                <w:b w:val="0"/>
                <w:bCs w:val="0"/>
                <w:noProof/>
                <w:webHidden/>
              </w:rPr>
              <w:tab/>
            </w:r>
            <w:r w:rsidRPr="002C06D6">
              <w:rPr>
                <w:b w:val="0"/>
                <w:bCs w:val="0"/>
                <w:noProof/>
                <w:webHidden/>
              </w:rPr>
              <w:fldChar w:fldCharType="begin"/>
            </w:r>
            <w:r w:rsidRPr="002C06D6">
              <w:rPr>
                <w:b w:val="0"/>
                <w:bCs w:val="0"/>
                <w:noProof/>
                <w:webHidden/>
              </w:rPr>
              <w:instrText xml:space="preserve"> PAGEREF _Toc216454002 \h </w:instrText>
            </w:r>
            <w:r w:rsidRPr="002C06D6">
              <w:rPr>
                <w:b w:val="0"/>
                <w:bCs w:val="0"/>
                <w:noProof/>
                <w:webHidden/>
              </w:rPr>
            </w:r>
            <w:r w:rsidRPr="002C06D6">
              <w:rPr>
                <w:b w:val="0"/>
                <w:bCs w:val="0"/>
                <w:noProof/>
                <w:webHidden/>
              </w:rPr>
              <w:fldChar w:fldCharType="separate"/>
            </w:r>
            <w:r w:rsidRPr="002C06D6">
              <w:rPr>
                <w:b w:val="0"/>
                <w:bCs w:val="0"/>
                <w:noProof/>
                <w:webHidden/>
              </w:rPr>
              <w:t>6</w:t>
            </w:r>
            <w:r w:rsidRPr="002C06D6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375FF30C" w14:textId="3808CE05" w:rsidR="002C06D6" w:rsidRPr="002C06D6" w:rsidRDefault="002C06D6" w:rsidP="002C06D6">
          <w:pPr>
            <w:pStyle w:val="ndice2"/>
            <w:tabs>
              <w:tab w:val="left" w:pos="1760"/>
              <w:tab w:val="right" w:leader="dot" w:pos="9016"/>
            </w:tabs>
            <w:ind w:left="720" w:firstLine="220"/>
            <w:rPr>
              <w:rFonts w:asciiTheme="minorHAnsi" w:eastAsiaTheme="minorEastAsia" w:hAnsiTheme="minorHAnsi"/>
              <w:b w:val="0"/>
              <w:bCs w:val="0"/>
              <w:noProof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216454003" w:history="1">
            <w:r w:rsidRPr="002C06D6">
              <w:rPr>
                <w:rStyle w:val="Hiperligao"/>
                <w:b w:val="0"/>
                <w:bCs w:val="0"/>
                <w:noProof/>
              </w:rPr>
              <w:t>3.2.</w:t>
            </w:r>
            <w:r w:rsidRPr="002C06D6">
              <w:rPr>
                <w:rFonts w:asciiTheme="minorHAnsi" w:eastAsiaTheme="minorEastAsia" w:hAnsiTheme="minorHAnsi"/>
                <w:b w:val="0"/>
                <w:bCs w:val="0"/>
                <w:noProof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Pr="002C06D6">
              <w:rPr>
                <w:rStyle w:val="Hiperligao"/>
                <w:b w:val="0"/>
                <w:bCs w:val="0"/>
                <w:noProof/>
                <w:lang w:val="pt-PT"/>
              </w:rPr>
              <w:t>Lista de verificação da maturidade digital - Conclusão da autoavaliação</w:t>
            </w:r>
            <w:r w:rsidRPr="002C06D6">
              <w:rPr>
                <w:b w:val="0"/>
                <w:bCs w:val="0"/>
                <w:noProof/>
                <w:webHidden/>
              </w:rPr>
              <w:tab/>
            </w:r>
            <w:r w:rsidRPr="002C06D6">
              <w:rPr>
                <w:b w:val="0"/>
                <w:bCs w:val="0"/>
                <w:noProof/>
                <w:webHidden/>
              </w:rPr>
              <w:fldChar w:fldCharType="begin"/>
            </w:r>
            <w:r w:rsidRPr="002C06D6">
              <w:rPr>
                <w:b w:val="0"/>
                <w:bCs w:val="0"/>
                <w:noProof/>
                <w:webHidden/>
              </w:rPr>
              <w:instrText xml:space="preserve"> PAGEREF _Toc216454003 \h </w:instrText>
            </w:r>
            <w:r w:rsidRPr="002C06D6">
              <w:rPr>
                <w:b w:val="0"/>
                <w:bCs w:val="0"/>
                <w:noProof/>
                <w:webHidden/>
              </w:rPr>
            </w:r>
            <w:r w:rsidRPr="002C06D6">
              <w:rPr>
                <w:b w:val="0"/>
                <w:bCs w:val="0"/>
                <w:noProof/>
                <w:webHidden/>
              </w:rPr>
              <w:fldChar w:fldCharType="separate"/>
            </w:r>
            <w:r w:rsidRPr="002C06D6">
              <w:rPr>
                <w:b w:val="0"/>
                <w:bCs w:val="0"/>
                <w:noProof/>
                <w:webHidden/>
              </w:rPr>
              <w:t>6</w:t>
            </w:r>
            <w:r w:rsidRPr="002C06D6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76FBE4E1" w14:textId="214E59ED" w:rsidR="002C06D6" w:rsidRPr="002C06D6" w:rsidRDefault="002C06D6">
          <w:pPr>
            <w:pStyle w:val="ndice2"/>
            <w:tabs>
              <w:tab w:val="left" w:pos="176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noProof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216454004" w:history="1">
            <w:r w:rsidRPr="002C06D6">
              <w:rPr>
                <w:rStyle w:val="Hiperligao"/>
                <w:rFonts w:cs="Poppins"/>
                <w:b w:val="0"/>
                <w:bCs w:val="0"/>
                <w:noProof/>
              </w:rPr>
              <w:t>3.3.</w:t>
            </w:r>
            <w:r w:rsidRPr="002C06D6">
              <w:rPr>
                <w:rFonts w:asciiTheme="minorHAnsi" w:eastAsiaTheme="minorEastAsia" w:hAnsiTheme="minorHAnsi"/>
                <w:b w:val="0"/>
                <w:bCs w:val="0"/>
                <w:noProof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Pr="002C06D6">
              <w:rPr>
                <w:rStyle w:val="Hiperligao"/>
                <w:rFonts w:cs="Poppins"/>
                <w:b w:val="0"/>
                <w:bCs w:val="0"/>
                <w:noProof/>
                <w:lang w:val="pt-PT"/>
              </w:rPr>
              <w:t>Análise de lacunas e lista de prioridades</w:t>
            </w:r>
            <w:r w:rsidRPr="002C06D6">
              <w:rPr>
                <w:b w:val="0"/>
                <w:bCs w:val="0"/>
                <w:noProof/>
                <w:webHidden/>
              </w:rPr>
              <w:tab/>
            </w:r>
            <w:r w:rsidRPr="002C06D6">
              <w:rPr>
                <w:b w:val="0"/>
                <w:bCs w:val="0"/>
                <w:noProof/>
                <w:webHidden/>
              </w:rPr>
              <w:fldChar w:fldCharType="begin"/>
            </w:r>
            <w:r w:rsidRPr="002C06D6">
              <w:rPr>
                <w:b w:val="0"/>
                <w:bCs w:val="0"/>
                <w:noProof/>
                <w:webHidden/>
              </w:rPr>
              <w:instrText xml:space="preserve"> PAGEREF _Toc216454004 \h </w:instrText>
            </w:r>
            <w:r w:rsidRPr="002C06D6">
              <w:rPr>
                <w:b w:val="0"/>
                <w:bCs w:val="0"/>
                <w:noProof/>
                <w:webHidden/>
              </w:rPr>
            </w:r>
            <w:r w:rsidRPr="002C06D6">
              <w:rPr>
                <w:b w:val="0"/>
                <w:bCs w:val="0"/>
                <w:noProof/>
                <w:webHidden/>
              </w:rPr>
              <w:fldChar w:fldCharType="separate"/>
            </w:r>
            <w:r w:rsidRPr="002C06D6">
              <w:rPr>
                <w:b w:val="0"/>
                <w:bCs w:val="0"/>
                <w:noProof/>
                <w:webHidden/>
              </w:rPr>
              <w:t>7</w:t>
            </w:r>
            <w:r w:rsidRPr="002C06D6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38887D8E" w14:textId="0B513AD3" w:rsidR="002C06D6" w:rsidRPr="002C06D6" w:rsidRDefault="002C06D6">
          <w:pPr>
            <w:pStyle w:val="ndice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t-PT" w:eastAsia="pt-PT"/>
              <w14:ligatures w14:val="standardContextual"/>
            </w:rPr>
          </w:pPr>
          <w:hyperlink w:anchor="_Toc216454005" w:history="1">
            <w:r w:rsidRPr="002C06D6">
              <w:rPr>
                <w:rStyle w:val="Hiperligao"/>
                <w:b w:val="0"/>
                <w:bCs w:val="0"/>
                <w:noProof/>
              </w:rPr>
              <w:t>4.</w:t>
            </w:r>
            <w:r w:rsidRPr="002C06D6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val="pt-PT" w:eastAsia="pt-PT"/>
                <w14:ligatures w14:val="standardContextual"/>
              </w:rPr>
              <w:tab/>
            </w:r>
            <w:r w:rsidRPr="002C06D6">
              <w:rPr>
                <w:rStyle w:val="Hiperligao"/>
                <w:b w:val="0"/>
                <w:bCs w:val="0"/>
                <w:noProof/>
                <w:lang w:val="pt-PT"/>
              </w:rPr>
              <w:t>Fase 2 - Inspiração e conceção do modelo de negócio</w:t>
            </w:r>
            <w:r w:rsidRPr="002C06D6">
              <w:rPr>
                <w:b w:val="0"/>
                <w:bCs w:val="0"/>
                <w:noProof/>
                <w:webHidden/>
              </w:rPr>
              <w:tab/>
            </w:r>
            <w:r w:rsidRPr="002C06D6">
              <w:rPr>
                <w:b w:val="0"/>
                <w:bCs w:val="0"/>
                <w:noProof/>
                <w:webHidden/>
              </w:rPr>
              <w:fldChar w:fldCharType="begin"/>
            </w:r>
            <w:r w:rsidRPr="002C06D6">
              <w:rPr>
                <w:b w:val="0"/>
                <w:bCs w:val="0"/>
                <w:noProof/>
                <w:webHidden/>
              </w:rPr>
              <w:instrText xml:space="preserve"> PAGEREF _Toc216454005 \h </w:instrText>
            </w:r>
            <w:r w:rsidRPr="002C06D6">
              <w:rPr>
                <w:b w:val="0"/>
                <w:bCs w:val="0"/>
                <w:noProof/>
                <w:webHidden/>
              </w:rPr>
            </w:r>
            <w:r w:rsidRPr="002C06D6">
              <w:rPr>
                <w:b w:val="0"/>
                <w:bCs w:val="0"/>
                <w:noProof/>
                <w:webHidden/>
              </w:rPr>
              <w:fldChar w:fldCharType="separate"/>
            </w:r>
            <w:r w:rsidRPr="002C06D6">
              <w:rPr>
                <w:b w:val="0"/>
                <w:bCs w:val="0"/>
                <w:noProof/>
                <w:webHidden/>
              </w:rPr>
              <w:t>8</w:t>
            </w:r>
            <w:r w:rsidRPr="002C06D6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67458720" w14:textId="43CC8794" w:rsidR="002C06D6" w:rsidRPr="002C06D6" w:rsidRDefault="002C06D6">
          <w:pPr>
            <w:pStyle w:val="ndice2"/>
            <w:tabs>
              <w:tab w:val="left" w:pos="154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noProof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216454006" w:history="1">
            <w:r w:rsidRPr="002C06D6">
              <w:rPr>
                <w:rStyle w:val="Hiperligao"/>
                <w:b w:val="0"/>
                <w:bCs w:val="0"/>
                <w:noProof/>
              </w:rPr>
              <w:t>4.1.</w:t>
            </w:r>
            <w:r w:rsidRPr="002C06D6">
              <w:rPr>
                <w:rFonts w:asciiTheme="minorHAnsi" w:eastAsiaTheme="minorEastAsia" w:hAnsiTheme="minorHAnsi"/>
                <w:b w:val="0"/>
                <w:bCs w:val="0"/>
                <w:noProof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="00211EBE">
              <w:rPr>
                <w:rStyle w:val="Hiperligao"/>
                <w:rFonts w:cs="Poppins"/>
                <w:b w:val="0"/>
                <w:bCs w:val="0"/>
                <w:noProof/>
                <w:lang w:val="pt-PT"/>
              </w:rPr>
              <w:t>Mur</w:t>
            </w:r>
            <w:r w:rsidR="00D338D3">
              <w:rPr>
                <w:rStyle w:val="Hiperligao"/>
                <w:rFonts w:cs="Poppins"/>
                <w:b w:val="0"/>
                <w:bCs w:val="0"/>
                <w:noProof/>
                <w:lang w:val="pt-PT"/>
              </w:rPr>
              <w:t>al</w:t>
            </w:r>
            <w:r w:rsidRPr="002C06D6">
              <w:rPr>
                <w:rStyle w:val="Hiperligao"/>
                <w:rFonts w:cs="Poppins"/>
                <w:b w:val="0"/>
                <w:bCs w:val="0"/>
                <w:noProof/>
                <w:lang w:val="pt-PT"/>
              </w:rPr>
              <w:t xml:space="preserve"> de ideias</w:t>
            </w:r>
            <w:r w:rsidRPr="002C06D6">
              <w:rPr>
                <w:b w:val="0"/>
                <w:bCs w:val="0"/>
                <w:noProof/>
                <w:webHidden/>
              </w:rPr>
              <w:tab/>
            </w:r>
            <w:r w:rsidRPr="002C06D6">
              <w:rPr>
                <w:b w:val="0"/>
                <w:bCs w:val="0"/>
                <w:noProof/>
                <w:webHidden/>
              </w:rPr>
              <w:fldChar w:fldCharType="begin"/>
            </w:r>
            <w:r w:rsidRPr="002C06D6">
              <w:rPr>
                <w:b w:val="0"/>
                <w:bCs w:val="0"/>
                <w:noProof/>
                <w:webHidden/>
              </w:rPr>
              <w:instrText xml:space="preserve"> PAGEREF _Toc216454006 \h </w:instrText>
            </w:r>
            <w:r w:rsidRPr="002C06D6">
              <w:rPr>
                <w:b w:val="0"/>
                <w:bCs w:val="0"/>
                <w:noProof/>
                <w:webHidden/>
              </w:rPr>
            </w:r>
            <w:r w:rsidRPr="002C06D6">
              <w:rPr>
                <w:b w:val="0"/>
                <w:bCs w:val="0"/>
                <w:noProof/>
                <w:webHidden/>
              </w:rPr>
              <w:fldChar w:fldCharType="separate"/>
            </w:r>
            <w:r w:rsidRPr="002C06D6">
              <w:rPr>
                <w:b w:val="0"/>
                <w:bCs w:val="0"/>
                <w:noProof/>
                <w:webHidden/>
              </w:rPr>
              <w:t>8</w:t>
            </w:r>
            <w:r w:rsidRPr="002C06D6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715DCEF5" w14:textId="19C71B1B" w:rsidR="002C06D6" w:rsidRPr="002C06D6" w:rsidRDefault="002C06D6">
          <w:pPr>
            <w:pStyle w:val="ndice2"/>
            <w:tabs>
              <w:tab w:val="left" w:pos="176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noProof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216454007" w:history="1">
            <w:r w:rsidRPr="002C06D6">
              <w:rPr>
                <w:rStyle w:val="Hiperligao"/>
                <w:rFonts w:cs="Poppins"/>
                <w:b w:val="0"/>
                <w:bCs w:val="0"/>
                <w:noProof/>
              </w:rPr>
              <w:t>4.2.</w:t>
            </w:r>
            <w:r w:rsidRPr="002C06D6">
              <w:rPr>
                <w:rFonts w:asciiTheme="minorHAnsi" w:eastAsiaTheme="minorEastAsia" w:hAnsiTheme="minorHAnsi"/>
                <w:b w:val="0"/>
                <w:bCs w:val="0"/>
                <w:noProof/>
                <w:kern w:val="2"/>
                <w:sz w:val="24"/>
                <w:szCs w:val="24"/>
                <w:lang w:val="pt-PT" w:eastAsia="pt-PT"/>
                <w14:ligatures w14:val="standardContextual"/>
              </w:rPr>
              <w:tab/>
            </w:r>
            <w:r w:rsidRPr="002C06D6">
              <w:rPr>
                <w:rStyle w:val="Hiperligao"/>
                <w:rFonts w:cs="Poppins"/>
                <w:b w:val="0"/>
                <w:bCs w:val="0"/>
                <w:noProof/>
                <w:lang w:val="pt-PT"/>
              </w:rPr>
              <w:t>Matriz de seleção das ferramentas</w:t>
            </w:r>
            <w:r w:rsidRPr="002C06D6">
              <w:rPr>
                <w:b w:val="0"/>
                <w:bCs w:val="0"/>
                <w:noProof/>
                <w:webHidden/>
              </w:rPr>
              <w:tab/>
            </w:r>
            <w:r w:rsidRPr="002C06D6">
              <w:rPr>
                <w:b w:val="0"/>
                <w:bCs w:val="0"/>
                <w:noProof/>
                <w:webHidden/>
              </w:rPr>
              <w:fldChar w:fldCharType="begin"/>
            </w:r>
            <w:r w:rsidRPr="002C06D6">
              <w:rPr>
                <w:b w:val="0"/>
                <w:bCs w:val="0"/>
                <w:noProof/>
                <w:webHidden/>
              </w:rPr>
              <w:instrText xml:space="preserve"> PAGEREF _Toc216454007 \h </w:instrText>
            </w:r>
            <w:r w:rsidRPr="002C06D6">
              <w:rPr>
                <w:b w:val="0"/>
                <w:bCs w:val="0"/>
                <w:noProof/>
                <w:webHidden/>
              </w:rPr>
            </w:r>
            <w:r w:rsidRPr="002C06D6">
              <w:rPr>
                <w:b w:val="0"/>
                <w:bCs w:val="0"/>
                <w:noProof/>
                <w:webHidden/>
              </w:rPr>
              <w:fldChar w:fldCharType="separate"/>
            </w:r>
            <w:r w:rsidRPr="002C06D6">
              <w:rPr>
                <w:b w:val="0"/>
                <w:bCs w:val="0"/>
                <w:noProof/>
                <w:webHidden/>
              </w:rPr>
              <w:t>8</w:t>
            </w:r>
            <w:r w:rsidRPr="002C06D6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36D98244" w14:textId="4E5731DB" w:rsidR="002C06D6" w:rsidRPr="002C06D6" w:rsidRDefault="002C06D6">
          <w:pPr>
            <w:pStyle w:val="ndice2"/>
            <w:tabs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noProof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216454008" w:history="1">
            <w:r w:rsidRPr="002C06D6">
              <w:rPr>
                <w:rStyle w:val="Hiperligao"/>
                <w:b w:val="0"/>
                <w:bCs w:val="0"/>
                <w:noProof/>
                <w:lang w:val="pt-PT"/>
              </w:rPr>
              <w:t>4.3. Folha de priorização MoSCoW (uma por cada solução)</w:t>
            </w:r>
            <w:r w:rsidRPr="002C06D6">
              <w:rPr>
                <w:b w:val="0"/>
                <w:bCs w:val="0"/>
                <w:noProof/>
                <w:webHidden/>
              </w:rPr>
              <w:tab/>
            </w:r>
            <w:r w:rsidRPr="002C06D6">
              <w:rPr>
                <w:b w:val="0"/>
                <w:bCs w:val="0"/>
                <w:noProof/>
                <w:webHidden/>
              </w:rPr>
              <w:fldChar w:fldCharType="begin"/>
            </w:r>
            <w:r w:rsidRPr="002C06D6">
              <w:rPr>
                <w:b w:val="0"/>
                <w:bCs w:val="0"/>
                <w:noProof/>
                <w:webHidden/>
              </w:rPr>
              <w:instrText xml:space="preserve"> PAGEREF _Toc216454008 \h </w:instrText>
            </w:r>
            <w:r w:rsidRPr="002C06D6">
              <w:rPr>
                <w:b w:val="0"/>
                <w:bCs w:val="0"/>
                <w:noProof/>
                <w:webHidden/>
              </w:rPr>
            </w:r>
            <w:r w:rsidRPr="002C06D6">
              <w:rPr>
                <w:b w:val="0"/>
                <w:bCs w:val="0"/>
                <w:noProof/>
                <w:webHidden/>
              </w:rPr>
              <w:fldChar w:fldCharType="separate"/>
            </w:r>
            <w:r w:rsidRPr="002C06D6">
              <w:rPr>
                <w:b w:val="0"/>
                <w:bCs w:val="0"/>
                <w:noProof/>
                <w:webHidden/>
              </w:rPr>
              <w:t>8</w:t>
            </w:r>
            <w:r w:rsidRPr="002C06D6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51674EE2" w14:textId="312264F6" w:rsidR="002C06D6" w:rsidRPr="002C06D6" w:rsidRDefault="002C06D6">
          <w:pPr>
            <w:pStyle w:val="ndice2"/>
            <w:tabs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noProof/>
              <w:kern w:val="2"/>
              <w:sz w:val="24"/>
              <w:szCs w:val="24"/>
              <w:lang w:val="pt-PT" w:eastAsia="pt-PT"/>
              <w14:ligatures w14:val="standardContextual"/>
            </w:rPr>
          </w:pPr>
          <w:hyperlink w:anchor="_Toc216454009" w:history="1">
            <w:r w:rsidRPr="002C06D6">
              <w:rPr>
                <w:rStyle w:val="Hiperligao"/>
                <w:b w:val="0"/>
                <w:bCs w:val="0"/>
                <w:noProof/>
                <w:lang w:val="pt-PT"/>
              </w:rPr>
              <w:t>3.5. Experiências – planeamento de experiências (não a implementação)</w:t>
            </w:r>
            <w:r w:rsidRPr="002C06D6">
              <w:rPr>
                <w:b w:val="0"/>
                <w:bCs w:val="0"/>
                <w:noProof/>
                <w:webHidden/>
              </w:rPr>
              <w:tab/>
            </w:r>
            <w:r w:rsidRPr="002C06D6">
              <w:rPr>
                <w:b w:val="0"/>
                <w:bCs w:val="0"/>
                <w:noProof/>
                <w:webHidden/>
              </w:rPr>
              <w:fldChar w:fldCharType="begin"/>
            </w:r>
            <w:r w:rsidRPr="002C06D6">
              <w:rPr>
                <w:b w:val="0"/>
                <w:bCs w:val="0"/>
                <w:noProof/>
                <w:webHidden/>
              </w:rPr>
              <w:instrText xml:space="preserve"> PAGEREF _Toc216454009 \h </w:instrText>
            </w:r>
            <w:r w:rsidRPr="002C06D6">
              <w:rPr>
                <w:b w:val="0"/>
                <w:bCs w:val="0"/>
                <w:noProof/>
                <w:webHidden/>
              </w:rPr>
            </w:r>
            <w:r w:rsidRPr="002C06D6">
              <w:rPr>
                <w:b w:val="0"/>
                <w:bCs w:val="0"/>
                <w:noProof/>
                <w:webHidden/>
              </w:rPr>
              <w:fldChar w:fldCharType="separate"/>
            </w:r>
            <w:r w:rsidRPr="002C06D6">
              <w:rPr>
                <w:b w:val="0"/>
                <w:bCs w:val="0"/>
                <w:noProof/>
                <w:webHidden/>
              </w:rPr>
              <w:t>9</w:t>
            </w:r>
            <w:r w:rsidRPr="002C06D6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034A0853" w14:textId="71E93001" w:rsidR="002C06D6" w:rsidRPr="002C06D6" w:rsidRDefault="002C06D6">
          <w:pPr>
            <w:pStyle w:val="ndice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t-PT" w:eastAsia="pt-PT"/>
              <w14:ligatures w14:val="standardContextual"/>
            </w:rPr>
          </w:pPr>
          <w:hyperlink w:anchor="_Toc216454010" w:history="1">
            <w:r w:rsidRPr="002C06D6">
              <w:rPr>
                <w:rStyle w:val="Hiperligao"/>
                <w:b w:val="0"/>
                <w:bCs w:val="0"/>
                <w:noProof/>
              </w:rPr>
              <w:t>5.</w:t>
            </w:r>
            <w:r w:rsidRPr="002C06D6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val="pt-PT" w:eastAsia="pt-PT"/>
                <w14:ligatures w14:val="standardContextual"/>
              </w:rPr>
              <w:tab/>
            </w:r>
            <w:r w:rsidRPr="002C06D6">
              <w:rPr>
                <w:rStyle w:val="Hiperligao"/>
                <w:b w:val="0"/>
                <w:bCs w:val="0"/>
                <w:noProof/>
                <w:lang w:val="pt-PT"/>
              </w:rPr>
              <w:t>Anexos e ferramentas</w:t>
            </w:r>
            <w:r w:rsidRPr="002C06D6">
              <w:rPr>
                <w:b w:val="0"/>
                <w:bCs w:val="0"/>
                <w:noProof/>
                <w:webHidden/>
              </w:rPr>
              <w:tab/>
            </w:r>
            <w:r w:rsidRPr="002C06D6">
              <w:rPr>
                <w:b w:val="0"/>
                <w:bCs w:val="0"/>
                <w:noProof/>
                <w:webHidden/>
              </w:rPr>
              <w:fldChar w:fldCharType="begin"/>
            </w:r>
            <w:r w:rsidRPr="002C06D6">
              <w:rPr>
                <w:b w:val="0"/>
                <w:bCs w:val="0"/>
                <w:noProof/>
                <w:webHidden/>
              </w:rPr>
              <w:instrText xml:space="preserve"> PAGEREF _Toc216454010 \h </w:instrText>
            </w:r>
            <w:r w:rsidRPr="002C06D6">
              <w:rPr>
                <w:b w:val="0"/>
                <w:bCs w:val="0"/>
                <w:noProof/>
                <w:webHidden/>
              </w:rPr>
            </w:r>
            <w:r w:rsidRPr="002C06D6">
              <w:rPr>
                <w:b w:val="0"/>
                <w:bCs w:val="0"/>
                <w:noProof/>
                <w:webHidden/>
              </w:rPr>
              <w:fldChar w:fldCharType="separate"/>
            </w:r>
            <w:r w:rsidRPr="002C06D6">
              <w:rPr>
                <w:b w:val="0"/>
                <w:bCs w:val="0"/>
                <w:noProof/>
                <w:webHidden/>
              </w:rPr>
              <w:t>11</w:t>
            </w:r>
            <w:r w:rsidRPr="002C06D6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36CDD1B0" w14:textId="4A2E11EC" w:rsidR="00D47453" w:rsidRPr="002C06D6" w:rsidRDefault="00D47453" w:rsidP="00951177">
          <w:pPr>
            <w:spacing w:line="276" w:lineRule="auto"/>
          </w:pPr>
          <w:r w:rsidRPr="002C06D6">
            <w:rPr>
              <w:rFonts w:cs="Poppins"/>
              <w:sz w:val="24"/>
              <w:szCs w:val="24"/>
            </w:rPr>
            <w:fldChar w:fldCharType="end"/>
          </w:r>
        </w:p>
      </w:sdtContent>
    </w:sdt>
    <w:p w14:paraId="4094C391" w14:textId="4479A96B" w:rsidR="00720B76" w:rsidRPr="002C06D6" w:rsidRDefault="00720B76" w:rsidP="00951177">
      <w:pPr>
        <w:pStyle w:val="Ttulo1"/>
        <w:numPr>
          <w:ilvl w:val="0"/>
          <w:numId w:val="0"/>
        </w:numPr>
        <w:spacing w:line="276" w:lineRule="auto"/>
        <w:ind w:left="720"/>
        <w:rPr>
          <w:b w:val="0"/>
        </w:rPr>
      </w:pPr>
    </w:p>
    <w:p w14:paraId="5012F847" w14:textId="77777777" w:rsidR="00C05AA3" w:rsidRPr="002C06D6" w:rsidRDefault="00C05AA3" w:rsidP="00951177">
      <w:pPr>
        <w:spacing w:line="276" w:lineRule="auto"/>
        <w:rPr>
          <w:rFonts w:cs="Poppins"/>
        </w:rPr>
      </w:pPr>
    </w:p>
    <w:p w14:paraId="120954AB" w14:textId="3A016DDD" w:rsidR="001B39C3" w:rsidRPr="002C06D6" w:rsidRDefault="001B39C3" w:rsidP="00951177">
      <w:pPr>
        <w:spacing w:line="276" w:lineRule="auto"/>
        <w:rPr>
          <w:rFonts w:cs="Poppins"/>
        </w:rPr>
      </w:pPr>
    </w:p>
    <w:p w14:paraId="0E5D6402" w14:textId="77777777" w:rsidR="00720B76" w:rsidRDefault="00720B76" w:rsidP="00951177">
      <w:pPr>
        <w:spacing w:line="276" w:lineRule="auto"/>
        <w:rPr>
          <w:rFonts w:cs="Poppins"/>
        </w:rPr>
      </w:pPr>
    </w:p>
    <w:p w14:paraId="32B5E369" w14:textId="77777777" w:rsidR="00720B76" w:rsidRDefault="00720B76" w:rsidP="00951177">
      <w:pPr>
        <w:spacing w:line="276" w:lineRule="auto"/>
        <w:rPr>
          <w:rFonts w:cs="Poppins"/>
        </w:rPr>
      </w:pPr>
    </w:p>
    <w:p w14:paraId="255E9C28" w14:textId="77777777" w:rsidR="00720B76" w:rsidRDefault="00720B76" w:rsidP="00951177">
      <w:pPr>
        <w:spacing w:line="276" w:lineRule="auto"/>
        <w:rPr>
          <w:rFonts w:cs="Poppins"/>
        </w:rPr>
      </w:pPr>
    </w:p>
    <w:p w14:paraId="19B1E2C3" w14:textId="77777777" w:rsidR="00D47453" w:rsidRDefault="00D47453" w:rsidP="00951177">
      <w:pPr>
        <w:spacing w:before="0" w:after="0" w:line="276" w:lineRule="auto"/>
        <w:ind w:firstLine="0"/>
        <w:jc w:val="left"/>
        <w:rPr>
          <w:rFonts w:eastAsiaTheme="majorEastAsia" w:cstheme="majorBidi"/>
          <w:b/>
          <w:color w:val="3E762A"/>
          <w:kern w:val="2"/>
          <w:sz w:val="28"/>
          <w:szCs w:val="40"/>
          <w14:ligatures w14:val="standardContextual"/>
        </w:rPr>
      </w:pPr>
      <w:bookmarkStart w:id="7" w:name="_Toc183511818"/>
      <w:r>
        <w:rPr>
          <w:lang w:val="pt-PT"/>
        </w:rPr>
        <w:lastRenderedPageBreak/>
        <w:br w:type="page"/>
      </w:r>
    </w:p>
    <w:p w14:paraId="5EACA271" w14:textId="6D109786" w:rsidR="00720B76" w:rsidRDefault="006068F4" w:rsidP="00951177">
      <w:pPr>
        <w:pStyle w:val="Ttulo1"/>
        <w:spacing w:line="276" w:lineRule="auto"/>
      </w:pPr>
      <w:bookmarkStart w:id="8" w:name="_Toc216453999"/>
      <w:bookmarkEnd w:id="7"/>
      <w:r>
        <w:rPr>
          <w:bCs/>
          <w:lang w:val="pt-PT"/>
        </w:rPr>
        <w:lastRenderedPageBreak/>
        <w:t>Introdução</w:t>
      </w:r>
      <w:bookmarkEnd w:id="8"/>
      <w:r>
        <w:rPr>
          <w:bCs/>
          <w:lang w:val="pt-PT"/>
        </w:rPr>
        <w:t xml:space="preserve"> </w:t>
      </w:r>
    </w:p>
    <w:p w14:paraId="232FC5C6" w14:textId="77777777" w:rsidR="00A06F99" w:rsidRDefault="00A06F99" w:rsidP="00A06F99">
      <w:pPr>
        <w:spacing w:line="276" w:lineRule="auto"/>
      </w:pPr>
      <w:r>
        <w:rPr>
          <w:lang w:val="pt-PT"/>
        </w:rPr>
        <w:t>O Plano de Desenvolvimento Digital Individual (PDDI) é uma ferramenta de planeamento a ser desenvolvida conjuntamente por mentores e entidades da economia social (EES)/PME de agroturismo num período de um mês.</w:t>
      </w:r>
    </w:p>
    <w:p w14:paraId="7AC30C33" w14:textId="77777777" w:rsidR="00A06F99" w:rsidRDefault="00A06F99" w:rsidP="00A06F99">
      <w:pPr>
        <w:spacing w:line="276" w:lineRule="auto"/>
      </w:pPr>
      <w:r>
        <w:rPr>
          <w:lang w:val="pt-PT"/>
        </w:rPr>
        <w:t>O objetivo do PDDI é apoiar o diagnóstico, a conceção e o planeamento de modelos de negócio para a transformação digital, com forte enfoque na acessibilidade (</w:t>
      </w:r>
      <w:r>
        <w:rPr>
          <w:i/>
          <w:iCs/>
          <w:lang w:val="pt-PT"/>
        </w:rPr>
        <w:t>websites</w:t>
      </w:r>
      <w:r>
        <w:rPr>
          <w:lang w:val="pt-PT"/>
        </w:rPr>
        <w:t>, serviços digitais, produtos, tecnologias de apoio, etc.).</w:t>
      </w:r>
    </w:p>
    <w:p w14:paraId="27B8077A" w14:textId="26E39357" w:rsidR="00A06F99" w:rsidRDefault="00A06F99" w:rsidP="00A06F99">
      <w:pPr>
        <w:spacing w:line="276" w:lineRule="auto"/>
      </w:pPr>
      <w:r>
        <w:rPr>
          <w:lang w:val="pt-PT"/>
        </w:rPr>
        <w:t xml:space="preserve">O PDDI abrange apenas a fase de planeamento (capítulos 1–3). Não inclui a implementação ou a avaliação. Estas questões serão abordadas posteriormente, durante o programa de aconselhamento e mentoria de quatro meses, e serão documentadas no </w:t>
      </w:r>
      <w:r w:rsidR="00211EBE">
        <w:rPr>
          <w:lang w:val="pt-PT"/>
        </w:rPr>
        <w:t>documento</w:t>
      </w:r>
      <w:r>
        <w:rPr>
          <w:lang w:val="pt-PT"/>
        </w:rPr>
        <w:t xml:space="preserve"> D4.6 – Relatórios Individuais Finais.</w:t>
      </w:r>
    </w:p>
    <w:p w14:paraId="4FEC4217" w14:textId="1144ED91" w:rsidR="002C1873" w:rsidRDefault="00A06F99" w:rsidP="00687211">
      <w:pPr>
        <w:spacing w:line="276" w:lineRule="auto"/>
        <w:rPr>
          <w:lang w:val="pt-PT"/>
        </w:rPr>
      </w:pPr>
      <w:r>
        <w:rPr>
          <w:lang w:val="pt-PT"/>
        </w:rPr>
        <w:t xml:space="preserve">O PDDI </w:t>
      </w:r>
      <w:r w:rsidR="00752531">
        <w:rPr>
          <w:lang w:val="pt-PT"/>
        </w:rPr>
        <w:t>(Plano de Desenvolvimento Digital Individual)</w:t>
      </w:r>
      <w:r w:rsidR="00687211">
        <w:rPr>
          <w:lang w:val="pt-PT"/>
        </w:rPr>
        <w:t xml:space="preserve"> </w:t>
      </w:r>
      <w:r>
        <w:rPr>
          <w:lang w:val="pt-PT"/>
        </w:rPr>
        <w:t xml:space="preserve">deve ser conciso e estar alinhado com o âmbito descrito na proposta do projeto. Não deve incluir componentes adicionais que possam prolongar desnecessariamente a sua preparação, tais como um orçamento detalhado ou uma análise financeira alargada. Esses elementos serão incluídos nos relatórios individuais finais </w:t>
      </w:r>
    </w:p>
    <w:p w14:paraId="295374E4" w14:textId="77777777" w:rsidR="00687211" w:rsidRPr="00687211" w:rsidRDefault="00687211" w:rsidP="00687211">
      <w:pPr>
        <w:spacing w:line="276" w:lineRule="auto"/>
        <w:rPr>
          <w:lang w:val="pt-PT"/>
        </w:rPr>
      </w:pPr>
    </w:p>
    <w:p w14:paraId="552048BA" w14:textId="77777777" w:rsidR="00A06F99" w:rsidRPr="00A06F99" w:rsidRDefault="00A06F99" w:rsidP="00A06F99">
      <w:pPr>
        <w:spacing w:line="276" w:lineRule="auto"/>
        <w:rPr>
          <w:b/>
          <w:bCs/>
        </w:rPr>
      </w:pPr>
      <w:r>
        <w:rPr>
          <w:b/>
          <w:bCs/>
          <w:lang w:val="pt-PT"/>
        </w:rPr>
        <w:t>Âmbito do PDDI:</w:t>
      </w:r>
    </w:p>
    <w:p w14:paraId="5292F364" w14:textId="1EC6B98A" w:rsidR="00A06F99" w:rsidRPr="00A06F99" w:rsidRDefault="00A06F99" w:rsidP="00A06F99">
      <w:pPr>
        <w:pStyle w:val="PargrafodaLista"/>
        <w:numPr>
          <w:ilvl w:val="0"/>
          <w:numId w:val="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O PDDI limita-se às atividades de planeamento e inclui apenas os capítulos 1 a 3.</w:t>
      </w:r>
    </w:p>
    <w:p w14:paraId="7DAA9F79" w14:textId="78173671" w:rsidR="00EF4B9E" w:rsidRPr="009E281F" w:rsidRDefault="00A06F99" w:rsidP="0080753D">
      <w:pPr>
        <w:pStyle w:val="PargrafodaLista"/>
        <w:numPr>
          <w:ilvl w:val="0"/>
          <w:numId w:val="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A preparação do PDDI deve ser concluída no prazo de um mês, em estreita colaboração entre os mentores e cada uma das PME participante</w:t>
      </w:r>
      <w:r w:rsidR="00644F53">
        <w:rPr>
          <w:rFonts w:cs="Poppins"/>
          <w:kern w:val="0"/>
          <w:sz w:val="22"/>
          <w:szCs w:val="22"/>
          <w:lang w:val="pt-PT"/>
          <w14:ligatures w14:val="none"/>
        </w:rPr>
        <w:t>s</w:t>
      </w:r>
      <w:r>
        <w:rPr>
          <w:rFonts w:cs="Poppins"/>
          <w:kern w:val="0"/>
          <w:sz w:val="22"/>
          <w:szCs w:val="22"/>
          <w:lang w:val="pt-PT"/>
          <w14:ligatures w14:val="none"/>
        </w:rPr>
        <w:t>.</w:t>
      </w:r>
    </w:p>
    <w:p w14:paraId="157F9001" w14:textId="77777777" w:rsidR="009E281F" w:rsidRPr="0080753D" w:rsidRDefault="009E281F" w:rsidP="009E281F">
      <w:pPr>
        <w:pStyle w:val="PargrafodaLista"/>
        <w:spacing w:after="120" w:line="276" w:lineRule="auto"/>
        <w:ind w:left="782" w:firstLine="0"/>
        <w:rPr>
          <w:rFonts w:cs="Poppins"/>
          <w:kern w:val="0"/>
          <w:sz w:val="22"/>
          <w:szCs w:val="22"/>
          <w14:ligatures w14:val="none"/>
        </w:rPr>
      </w:pPr>
    </w:p>
    <w:p w14:paraId="3C58C004" w14:textId="7B2E67D6" w:rsidR="006068F4" w:rsidRDefault="00A06F99" w:rsidP="006068F4">
      <w:pPr>
        <w:pStyle w:val="Ttulo1"/>
      </w:pPr>
      <w:bookmarkStart w:id="9" w:name="_Toc216454000"/>
      <w:r>
        <w:rPr>
          <w:bCs/>
          <w:lang w:val="pt-PT"/>
        </w:rPr>
        <w:t>Sumário executivo</w:t>
      </w:r>
      <w:bookmarkEnd w:id="9"/>
    </w:p>
    <w:p w14:paraId="25E586E3" w14:textId="77777777" w:rsidR="00A06F99" w:rsidRDefault="00A06F99" w:rsidP="00A06F99">
      <w:pPr>
        <w:spacing w:line="276" w:lineRule="auto"/>
        <w:rPr>
          <w:rFonts w:cs="Poppins"/>
        </w:rPr>
      </w:pPr>
      <w:r>
        <w:rPr>
          <w:rFonts w:cs="Poppins"/>
          <w:lang w:val="pt-PT"/>
        </w:rPr>
        <w:t xml:space="preserve">Fornecer uma visão geral concisa da mudança digital planeada. Resumir os objetivos, os benefícios esperados e o âmbito. Evitar os pormenores de implementação. Exemplo: «A PME irá redesenhar o seu </w:t>
      </w:r>
      <w:r>
        <w:rPr>
          <w:rFonts w:cs="Poppins"/>
          <w:i/>
          <w:iCs/>
          <w:lang w:val="pt-PT"/>
        </w:rPr>
        <w:t>website</w:t>
      </w:r>
      <w:r>
        <w:rPr>
          <w:rFonts w:cs="Poppins"/>
          <w:lang w:val="pt-PT"/>
        </w:rPr>
        <w:t xml:space="preserve"> a fim de cumprir as normas de acessibilidade WCAG 2.1.»</w:t>
      </w:r>
    </w:p>
    <w:p w14:paraId="12564E17" w14:textId="77777777" w:rsidR="00AC01D1" w:rsidRDefault="00AC01D1" w:rsidP="00A06F99">
      <w:pPr>
        <w:spacing w:line="276" w:lineRule="auto"/>
        <w:rPr>
          <w:rFonts w:cs="Poppins"/>
          <w:b/>
          <w:bCs/>
          <w:lang w:val="pt-PT"/>
        </w:rPr>
      </w:pPr>
    </w:p>
    <w:p w14:paraId="1F32CFF0" w14:textId="77777777" w:rsidR="009E281F" w:rsidRDefault="009E281F" w:rsidP="00A06F99">
      <w:pPr>
        <w:spacing w:line="276" w:lineRule="auto"/>
        <w:rPr>
          <w:rFonts w:cs="Poppins"/>
          <w:b/>
          <w:bCs/>
          <w:lang w:val="pt-PT"/>
        </w:rPr>
      </w:pPr>
    </w:p>
    <w:p w14:paraId="64DFC93B" w14:textId="00CEA32B" w:rsidR="00A06F99" w:rsidRPr="00A06F99" w:rsidRDefault="00A06F99" w:rsidP="00A06F99">
      <w:pPr>
        <w:spacing w:line="276" w:lineRule="auto"/>
        <w:rPr>
          <w:rFonts w:cs="Poppins"/>
          <w:b/>
          <w:bCs/>
        </w:rPr>
      </w:pPr>
      <w:r>
        <w:rPr>
          <w:rFonts w:cs="Poppins"/>
          <w:b/>
          <w:bCs/>
          <w:lang w:val="pt-PT"/>
        </w:rPr>
        <w:lastRenderedPageBreak/>
        <w:t>Instruções para os mentores e as PME:</w:t>
      </w:r>
    </w:p>
    <w:p w14:paraId="621B0772" w14:textId="7735C552" w:rsidR="00A06F99" w:rsidRPr="00A06F99" w:rsidRDefault="00A06F99" w:rsidP="00A06F99">
      <w:pPr>
        <w:spacing w:line="276" w:lineRule="auto"/>
        <w:rPr>
          <w:rFonts w:cs="Poppins"/>
        </w:rPr>
      </w:pPr>
      <w:r>
        <w:rPr>
          <w:rFonts w:cs="Poppins"/>
          <w:lang w:val="pt-PT"/>
        </w:rPr>
        <w:t>Esta secção deve incluir não só o título, mas também uma explicação clara do seu objetivo e âmbito. Descrever:</w:t>
      </w:r>
    </w:p>
    <w:p w14:paraId="41F99407" w14:textId="2BEAAF26" w:rsidR="00A06F99" w:rsidRPr="00A06F99" w:rsidRDefault="00A06F99" w:rsidP="00A06F99">
      <w:pPr>
        <w:pStyle w:val="PargrafodaLista"/>
        <w:numPr>
          <w:ilvl w:val="0"/>
          <w:numId w:val="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O que esta secção aborda – o papel que desempenha no processo de planeamento.</w:t>
      </w:r>
    </w:p>
    <w:p w14:paraId="1EB0B4CD" w14:textId="1CD5312A" w:rsidR="00A06F99" w:rsidRPr="00A06F99" w:rsidRDefault="00A06F99" w:rsidP="00A06F99">
      <w:pPr>
        <w:pStyle w:val="PargrafodaLista"/>
        <w:numPr>
          <w:ilvl w:val="0"/>
          <w:numId w:val="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Como utilizá-la – orientação para as PME e mentores sobre como abordar a conclusão.</w:t>
      </w:r>
    </w:p>
    <w:p w14:paraId="7C14D14B" w14:textId="154DB0AE" w:rsidR="00A06F99" w:rsidRPr="00A06F99" w:rsidRDefault="00A06F99" w:rsidP="00A06F99">
      <w:pPr>
        <w:pStyle w:val="PargrafodaLista"/>
        <w:numPr>
          <w:ilvl w:val="0"/>
          <w:numId w:val="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Resultados esperados – que tipo de resultados ou documentos devem ser produzidos.</w:t>
      </w:r>
    </w:p>
    <w:p w14:paraId="45AE2C9F" w14:textId="1FA44332" w:rsidR="00A06F99" w:rsidRPr="00A06F99" w:rsidRDefault="00A06F99" w:rsidP="00A06F99">
      <w:pPr>
        <w:pStyle w:val="PargrafodaLista"/>
        <w:numPr>
          <w:ilvl w:val="0"/>
          <w:numId w:val="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Exemplos – breves ilustrações de como outras PME podem abordar esta secção.</w:t>
      </w:r>
    </w:p>
    <w:p w14:paraId="45F2ABB3" w14:textId="0F136082" w:rsidR="00A06F99" w:rsidRPr="00A06F99" w:rsidRDefault="00A06F99" w:rsidP="00A06F99">
      <w:pPr>
        <w:pStyle w:val="PargrafodaLista"/>
        <w:numPr>
          <w:ilvl w:val="0"/>
          <w:numId w:val="8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O objetivo destas instruções é garantir que todas as secções são compreensíveis, práticas e comparáveis entre todas as PME.</w:t>
      </w:r>
    </w:p>
    <w:p w14:paraId="09B1C700" w14:textId="77777777" w:rsidR="00A06F99" w:rsidRPr="00A06F99" w:rsidRDefault="00A06F99" w:rsidP="00A06F99">
      <w:pPr>
        <w:spacing w:line="276" w:lineRule="auto"/>
        <w:rPr>
          <w:rFonts w:cs="Poppins"/>
        </w:rPr>
      </w:pPr>
    </w:p>
    <w:p w14:paraId="14DA038F" w14:textId="04B71816" w:rsidR="00A06F99" w:rsidRPr="00A06F99" w:rsidRDefault="00A06F99" w:rsidP="00A06F99">
      <w:pPr>
        <w:pStyle w:val="Ttulo1"/>
        <w:ind w:left="357" w:hanging="357"/>
      </w:pPr>
      <w:bookmarkStart w:id="10" w:name="_Toc216454001"/>
      <w:r>
        <w:rPr>
          <w:bCs/>
          <w:lang w:val="pt-PT"/>
        </w:rPr>
        <w:t>Fase 1 - Diagnóstico (avaliação do estado atual)</w:t>
      </w:r>
      <w:bookmarkEnd w:id="10"/>
    </w:p>
    <w:p w14:paraId="178D421E" w14:textId="512E22D2" w:rsidR="00A06F99" w:rsidRPr="00A06F99" w:rsidRDefault="00A06F99" w:rsidP="00A06F99">
      <w:pPr>
        <w:pStyle w:val="Ttulo2"/>
        <w:numPr>
          <w:ilvl w:val="1"/>
          <w:numId w:val="4"/>
        </w:numPr>
        <w:ind w:left="715" w:hanging="431"/>
      </w:pPr>
      <w:bookmarkStart w:id="11" w:name="_Toc216454002"/>
      <w:r>
        <w:rPr>
          <w:bCs/>
          <w:lang w:val="pt-PT"/>
        </w:rPr>
        <w:t>Breve caracterização da organização</w:t>
      </w:r>
      <w:bookmarkEnd w:id="11"/>
    </w:p>
    <w:p w14:paraId="056E9946" w14:textId="65079D2A" w:rsidR="00A06F99" w:rsidRDefault="00A06F99" w:rsidP="00A06F99">
      <w:pPr>
        <w:spacing w:line="276" w:lineRule="auto"/>
      </w:pPr>
      <w:r>
        <w:rPr>
          <w:lang w:val="pt-PT"/>
        </w:rPr>
        <w:t>Descrever o perfil da PME, os serviços principais, a dimensão, o contexto digital e os principais segmentos de clientes.</w:t>
      </w:r>
    </w:p>
    <w:p w14:paraId="60C163ED" w14:textId="77777777" w:rsidR="00A06F99" w:rsidRPr="00A06F99" w:rsidRDefault="00A06F99" w:rsidP="00A06F99">
      <w:pPr>
        <w:spacing w:line="276" w:lineRule="auto"/>
      </w:pPr>
    </w:p>
    <w:p w14:paraId="619396A5" w14:textId="159AB320" w:rsidR="00A06F99" w:rsidRPr="002C06D6" w:rsidRDefault="00A06F99" w:rsidP="00A06F99">
      <w:pPr>
        <w:pStyle w:val="Ttulo2"/>
        <w:numPr>
          <w:ilvl w:val="1"/>
          <w:numId w:val="4"/>
        </w:numPr>
        <w:ind w:left="715" w:hanging="431"/>
        <w:rPr>
          <w:lang w:val="pt-PT"/>
        </w:rPr>
      </w:pPr>
      <w:bookmarkStart w:id="12" w:name="_Toc216454003"/>
      <w:r>
        <w:rPr>
          <w:bCs/>
          <w:lang w:val="pt-PT"/>
        </w:rPr>
        <w:t>Lista de verificação da maturidade digital - Conclusão da autoavaliação</w:t>
      </w:r>
      <w:bookmarkEnd w:id="12"/>
    </w:p>
    <w:p w14:paraId="0FAE9D5F" w14:textId="77777777" w:rsidR="00A06F99" w:rsidRPr="00A06F99" w:rsidRDefault="00A06F99" w:rsidP="00A06F99">
      <w:pPr>
        <w:spacing w:line="276" w:lineRule="auto"/>
      </w:pPr>
      <w:r>
        <w:rPr>
          <w:b/>
          <w:bCs/>
          <w:lang w:val="pt-PT"/>
        </w:rPr>
        <w:t>Instrução</w:t>
      </w:r>
      <w:r>
        <w:rPr>
          <w:lang w:val="pt-PT"/>
        </w:rPr>
        <w:t>:</w:t>
      </w:r>
    </w:p>
    <w:p w14:paraId="38D7F59E" w14:textId="209022A6" w:rsidR="00A06F99" w:rsidRPr="00A06F99" w:rsidRDefault="00A06F99" w:rsidP="00A06F99">
      <w:pPr>
        <w:spacing w:line="276" w:lineRule="auto"/>
      </w:pPr>
      <w:r>
        <w:rPr>
          <w:lang w:val="pt-PT"/>
        </w:rPr>
        <w:t>Resumir os resultados da Lista de verificação da maturidade digital. Enfoque em:</w:t>
      </w:r>
    </w:p>
    <w:p w14:paraId="4FF67967" w14:textId="29B9AD84" w:rsidR="00A06F99" w:rsidRPr="00A06F99" w:rsidRDefault="00A06F99" w:rsidP="00A06F99">
      <w:pPr>
        <w:pStyle w:val="PargrafodaLista"/>
        <w:numPr>
          <w:ilvl w:val="0"/>
          <w:numId w:val="24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Nível digital geral (principiante/intermédio/avançado).</w:t>
      </w:r>
    </w:p>
    <w:p w14:paraId="3D9C3770" w14:textId="5BB2727F" w:rsidR="00A06F99" w:rsidRPr="00A06F99" w:rsidRDefault="00A06F99" w:rsidP="00A06F99">
      <w:pPr>
        <w:pStyle w:val="PargrafodaLista"/>
        <w:numPr>
          <w:ilvl w:val="0"/>
          <w:numId w:val="24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Principais pontos fortes (o que já funciona bem).</w:t>
      </w:r>
    </w:p>
    <w:p w14:paraId="2D07A76B" w14:textId="67DF678C" w:rsidR="00A06F99" w:rsidRPr="00A06F99" w:rsidRDefault="00A06F99" w:rsidP="00A06F99">
      <w:pPr>
        <w:pStyle w:val="PargrafodaLista"/>
        <w:numPr>
          <w:ilvl w:val="0"/>
          <w:numId w:val="24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 xml:space="preserve">Principais lacunas (especialmente em termos de acessibilidade: por exemplo, conformidade com as WCAG, reservas </w:t>
      </w:r>
      <w:r>
        <w:rPr>
          <w:rFonts w:cs="Poppins"/>
          <w:i/>
          <w:iCs/>
          <w:kern w:val="0"/>
          <w:sz w:val="22"/>
          <w:szCs w:val="22"/>
          <w:lang w:val="pt-PT"/>
          <w14:ligatures w14:val="none"/>
        </w:rPr>
        <w:t>online</w:t>
      </w:r>
      <w:r>
        <w:rPr>
          <w:rFonts w:cs="Poppins"/>
          <w:kern w:val="0"/>
          <w:sz w:val="22"/>
          <w:szCs w:val="22"/>
          <w:lang w:val="pt-PT"/>
          <w14:ligatures w14:val="none"/>
        </w:rPr>
        <w:t>, usabilidade móvel).</w:t>
      </w:r>
    </w:p>
    <w:p w14:paraId="19AE84A5" w14:textId="009457E8" w:rsidR="00A06F99" w:rsidRPr="00A06F99" w:rsidRDefault="00A06F99" w:rsidP="00A06F99">
      <w:pPr>
        <w:pStyle w:val="PargrafodaLista"/>
        <w:numPr>
          <w:ilvl w:val="0"/>
          <w:numId w:val="24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Preparação para a mudança (competências, abertura, infraestrutura).</w:t>
      </w:r>
    </w:p>
    <w:p w14:paraId="57238070" w14:textId="55FCFDED" w:rsidR="00A06F99" w:rsidRPr="00A06F99" w:rsidRDefault="00A06F99" w:rsidP="00A06F99">
      <w:pPr>
        <w:pStyle w:val="PargrafodaLista"/>
        <w:numPr>
          <w:ilvl w:val="0"/>
          <w:numId w:val="24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Ligação ao próximo passo – de que forma estes resultados irão informar a análise das lacunas (2.4).</w:t>
      </w:r>
    </w:p>
    <w:p w14:paraId="08032201" w14:textId="0BDAD9D7" w:rsidR="00A06F99" w:rsidRPr="00A06F99" w:rsidRDefault="00A06F99" w:rsidP="00A06F99">
      <w:pPr>
        <w:spacing w:line="276" w:lineRule="auto"/>
        <w:rPr>
          <w:b/>
          <w:bCs/>
        </w:rPr>
      </w:pPr>
      <w:r>
        <w:rPr>
          <w:b/>
          <w:bCs/>
          <w:lang w:val="pt-PT"/>
        </w:rPr>
        <w:lastRenderedPageBreak/>
        <w:t>Exemplo:</w:t>
      </w:r>
    </w:p>
    <w:p w14:paraId="49D4C62E" w14:textId="7B3C479E" w:rsidR="00A06F99" w:rsidRDefault="00A06F99" w:rsidP="00A06F99">
      <w:pPr>
        <w:spacing w:line="276" w:lineRule="auto"/>
      </w:pPr>
      <w:r>
        <w:rPr>
          <w:lang w:val="pt-PT"/>
        </w:rPr>
        <w:t xml:space="preserve">«A PME encontra-se num nível digital básico. Pontos fortes: uso ativo das redes sociais, </w:t>
      </w:r>
      <w:r>
        <w:rPr>
          <w:i/>
          <w:iCs/>
          <w:lang w:val="pt-PT"/>
        </w:rPr>
        <w:t>website</w:t>
      </w:r>
      <w:r>
        <w:rPr>
          <w:lang w:val="pt-PT"/>
        </w:rPr>
        <w:t xml:space="preserve"> funcional. Lacunas: sem reservas </w:t>
      </w:r>
      <w:r>
        <w:rPr>
          <w:i/>
          <w:iCs/>
          <w:lang w:val="pt-PT"/>
        </w:rPr>
        <w:t>online</w:t>
      </w:r>
      <w:r>
        <w:rPr>
          <w:lang w:val="pt-PT"/>
        </w:rPr>
        <w:t>, sem funcionalidades de acessibilidade. A equipa está motivada, mas carece de conhecimentos especializados em TI. Essas conclusões orientarão as prioridades na secção 2.4.»</w:t>
      </w:r>
    </w:p>
    <w:p w14:paraId="36F4E26F" w14:textId="77777777" w:rsidR="00A06F99" w:rsidRPr="00A06F99" w:rsidRDefault="00A06F99" w:rsidP="00A06F99">
      <w:pPr>
        <w:spacing w:line="276" w:lineRule="auto"/>
      </w:pPr>
    </w:p>
    <w:p w14:paraId="73877DF8" w14:textId="6AD1D9DD" w:rsidR="00A06F99" w:rsidRPr="002C06D6" w:rsidRDefault="00A06F99" w:rsidP="00A06F99">
      <w:pPr>
        <w:pStyle w:val="Ttulo2"/>
        <w:numPr>
          <w:ilvl w:val="1"/>
          <w:numId w:val="4"/>
        </w:numPr>
        <w:ind w:left="715" w:hanging="431"/>
        <w:rPr>
          <w:rFonts w:cs="Poppins"/>
          <w:lang w:val="pt-PT"/>
        </w:rPr>
      </w:pPr>
      <w:bookmarkStart w:id="13" w:name="_Toc216454004"/>
      <w:r>
        <w:rPr>
          <w:rFonts w:cs="Poppins"/>
          <w:bCs/>
          <w:lang w:val="pt-PT"/>
        </w:rPr>
        <w:t>Análise de lacunas e lista de prioridades</w:t>
      </w:r>
      <w:bookmarkEnd w:id="13"/>
    </w:p>
    <w:p w14:paraId="453A9051" w14:textId="77777777" w:rsidR="00A06F99" w:rsidRPr="00A06F99" w:rsidRDefault="00A06F99" w:rsidP="00A06F99">
      <w:pPr>
        <w:spacing w:line="276" w:lineRule="auto"/>
        <w:rPr>
          <w:b/>
          <w:bCs/>
        </w:rPr>
      </w:pPr>
      <w:r>
        <w:rPr>
          <w:b/>
          <w:bCs/>
          <w:lang w:val="pt-PT"/>
        </w:rPr>
        <w:t>Instrução:</w:t>
      </w:r>
    </w:p>
    <w:p w14:paraId="72BF526F" w14:textId="11C1C6C5" w:rsidR="00A06F99" w:rsidRPr="00A06F99" w:rsidRDefault="00A06F99" w:rsidP="00A06F99">
      <w:r>
        <w:rPr>
          <w:lang w:val="pt-PT"/>
        </w:rPr>
        <w:t>Com base na autoavaliação (2.2), identificar as três lacunas digitais mais importantes. Pelo menos uma de</w:t>
      </w:r>
      <w:r w:rsidR="00C960A5">
        <w:rPr>
          <w:lang w:val="pt-PT"/>
        </w:rPr>
        <w:t>las</w:t>
      </w:r>
      <w:r>
        <w:rPr>
          <w:lang w:val="pt-PT"/>
        </w:rPr>
        <w:t xml:space="preserve"> deve dizer respeito diretamente à acessibilidade. Para cada lacuna, descrever resumidamente:</w:t>
      </w:r>
    </w:p>
    <w:p w14:paraId="30CA5274" w14:textId="7DC0811B" w:rsidR="00A06F99" w:rsidRPr="00A06F99" w:rsidRDefault="00A06F99" w:rsidP="00A06F99">
      <w:pPr>
        <w:pStyle w:val="PargrafodaLista"/>
        <w:numPr>
          <w:ilvl w:val="0"/>
          <w:numId w:val="24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 xml:space="preserve">Qual é a lacuna (por exemplo, falta de um sistema de reservas </w:t>
      </w:r>
      <w:r>
        <w:rPr>
          <w:rFonts w:cs="Poppins"/>
          <w:i/>
          <w:iCs/>
          <w:kern w:val="0"/>
          <w:sz w:val="22"/>
          <w:szCs w:val="22"/>
          <w:lang w:val="pt-PT"/>
          <w14:ligatures w14:val="none"/>
        </w:rPr>
        <w:t>online</w:t>
      </w:r>
      <w:r>
        <w:rPr>
          <w:rFonts w:cs="Poppins"/>
          <w:kern w:val="0"/>
          <w:sz w:val="22"/>
          <w:szCs w:val="22"/>
          <w:lang w:val="pt-PT"/>
          <w14:ligatures w14:val="none"/>
        </w:rPr>
        <w:t xml:space="preserve">, não conformidade com as WCAG, falta de competências em </w:t>
      </w:r>
      <w:r>
        <w:rPr>
          <w:rFonts w:cs="Poppins"/>
          <w:i/>
          <w:iCs/>
          <w:kern w:val="0"/>
          <w:sz w:val="22"/>
          <w:szCs w:val="22"/>
          <w:lang w:val="pt-PT"/>
          <w14:ligatures w14:val="none"/>
        </w:rPr>
        <w:t xml:space="preserve">marketing </w:t>
      </w:r>
      <w:r>
        <w:rPr>
          <w:rFonts w:cs="Poppins"/>
          <w:kern w:val="0"/>
          <w:sz w:val="22"/>
          <w:szCs w:val="22"/>
          <w:lang w:val="pt-PT"/>
          <w14:ligatures w14:val="none"/>
        </w:rPr>
        <w:t>digital).</w:t>
      </w:r>
    </w:p>
    <w:p w14:paraId="5CC9F5CB" w14:textId="18996769" w:rsidR="00A06F99" w:rsidRPr="00A06F99" w:rsidRDefault="00A06F99" w:rsidP="00A06F99">
      <w:pPr>
        <w:pStyle w:val="PargrafodaLista"/>
        <w:numPr>
          <w:ilvl w:val="0"/>
          <w:numId w:val="24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Por que razão é importante (impacto nos clientes, competitividade, acessibilidade).</w:t>
      </w:r>
    </w:p>
    <w:p w14:paraId="4AE75BCA" w14:textId="5020DFB7" w:rsidR="00A06F99" w:rsidRPr="00A06F99" w:rsidRDefault="00A06F99" w:rsidP="00A06F99">
      <w:pPr>
        <w:pStyle w:val="PargrafodaLista"/>
        <w:numPr>
          <w:ilvl w:val="0"/>
          <w:numId w:val="24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Nível de prioridade (Alto/Médio/Baixo).</w:t>
      </w:r>
    </w:p>
    <w:p w14:paraId="28B93591" w14:textId="32A34F03" w:rsidR="00A06F99" w:rsidRPr="00A06F99" w:rsidRDefault="00A06F99" w:rsidP="00A06F99">
      <w:pPr>
        <w:spacing w:line="276" w:lineRule="auto"/>
        <w:rPr>
          <w:b/>
          <w:bCs/>
        </w:rPr>
      </w:pPr>
      <w:r>
        <w:rPr>
          <w:b/>
          <w:bCs/>
          <w:lang w:val="pt-PT"/>
        </w:rPr>
        <w:t>Resultado:</w:t>
      </w:r>
    </w:p>
    <w:p w14:paraId="6448C5B4" w14:textId="4DFD5EFA" w:rsidR="00A06F99" w:rsidRPr="00A06F99" w:rsidRDefault="00A06F99" w:rsidP="00A06F99">
      <w:r>
        <w:rPr>
          <w:lang w:val="pt-PT"/>
        </w:rPr>
        <w:t>Uma breve lista ou tabela com as três principais lacunas, o respetivo impacto e a ordem de prioridade.</w:t>
      </w:r>
    </w:p>
    <w:p w14:paraId="56D575E9" w14:textId="2A6C5212" w:rsidR="00A06F99" w:rsidRPr="00A06F99" w:rsidRDefault="00A06F99" w:rsidP="00A06F99">
      <w:pPr>
        <w:spacing w:line="276" w:lineRule="auto"/>
        <w:rPr>
          <w:b/>
          <w:bCs/>
        </w:rPr>
      </w:pPr>
      <w:r>
        <w:rPr>
          <w:b/>
          <w:bCs/>
          <w:lang w:val="pt-PT"/>
        </w:rPr>
        <w:t>Exemplo:</w:t>
      </w:r>
    </w:p>
    <w:p w14:paraId="1F369CF3" w14:textId="13897FBD" w:rsidR="00A06F99" w:rsidRPr="00A06F99" w:rsidRDefault="00A06F99" w:rsidP="00A06F99">
      <w:pPr>
        <w:pStyle w:val="PargrafodaLista"/>
        <w:numPr>
          <w:ilvl w:val="0"/>
          <w:numId w:val="27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kern w:val="0"/>
          <w:sz w:val="22"/>
          <w:szCs w:val="22"/>
          <w:lang w:val="pt-PT"/>
          <w14:ligatures w14:val="none"/>
        </w:rPr>
        <w:t xml:space="preserve">O </w:t>
      </w:r>
      <w:r>
        <w:rPr>
          <w:i/>
          <w:iCs/>
          <w:kern w:val="0"/>
          <w:sz w:val="22"/>
          <w:szCs w:val="22"/>
          <w:lang w:val="pt-PT"/>
          <w14:ligatures w14:val="none"/>
        </w:rPr>
        <w:t xml:space="preserve">website </w:t>
      </w:r>
      <w:r>
        <w:rPr>
          <w:kern w:val="0"/>
          <w:sz w:val="22"/>
          <w:szCs w:val="22"/>
          <w:lang w:val="pt-PT"/>
          <w14:ligatures w14:val="none"/>
        </w:rPr>
        <w:t xml:space="preserve">não cumpre as WCAG 2.1 </w:t>
      </w:r>
      <w:r>
        <w:rPr>
          <w:rFonts w:ascii="Times New Roman" w:hAnsi="Times New Roman"/>
          <w:kern w:val="0"/>
          <w:sz w:val="22"/>
          <w:szCs w:val="22"/>
          <w:lang w:val="pt-PT"/>
          <w14:ligatures w14:val="none"/>
        </w:rPr>
        <w:t>→</w:t>
      </w:r>
      <w:r>
        <w:rPr>
          <w:kern w:val="0"/>
          <w:sz w:val="22"/>
          <w:szCs w:val="22"/>
          <w:lang w:val="pt-PT"/>
          <w14:ligatures w14:val="none"/>
        </w:rPr>
        <w:t xml:space="preserve"> Alta prioridade (os clientes com deficiência não conseguem aceder a conteúdos importantes).</w:t>
      </w:r>
    </w:p>
    <w:p w14:paraId="7B39E8C3" w14:textId="61C25DAF" w:rsidR="00A06F99" w:rsidRPr="00A06F99" w:rsidRDefault="00A06F99" w:rsidP="00A06F99">
      <w:pPr>
        <w:pStyle w:val="PargrafodaLista"/>
        <w:numPr>
          <w:ilvl w:val="0"/>
          <w:numId w:val="27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kern w:val="0"/>
          <w:sz w:val="22"/>
          <w:szCs w:val="22"/>
          <w:lang w:val="pt-PT"/>
          <w14:ligatures w14:val="none"/>
        </w:rPr>
        <w:t xml:space="preserve">Não há sistema de reservas/pagamentos </w:t>
      </w:r>
      <w:r>
        <w:rPr>
          <w:i/>
          <w:iCs/>
          <w:kern w:val="0"/>
          <w:sz w:val="22"/>
          <w:szCs w:val="22"/>
          <w:lang w:val="pt-PT"/>
          <w14:ligatures w14:val="none"/>
        </w:rPr>
        <w:t>online</w:t>
      </w:r>
      <w:r>
        <w:rPr>
          <w:kern w:val="0"/>
          <w:sz w:val="22"/>
          <w:szCs w:val="22"/>
          <w:lang w:val="pt-PT"/>
          <w14:ligatures w14:val="none"/>
        </w:rPr>
        <w:t xml:space="preserve"> </w:t>
      </w:r>
      <w:r>
        <w:rPr>
          <w:rFonts w:ascii="Times New Roman" w:hAnsi="Times New Roman"/>
          <w:kern w:val="0"/>
          <w:sz w:val="22"/>
          <w:szCs w:val="22"/>
          <w:lang w:val="pt-PT"/>
          <w14:ligatures w14:val="none"/>
        </w:rPr>
        <w:t>→</w:t>
      </w:r>
      <w:r>
        <w:rPr>
          <w:kern w:val="0"/>
          <w:sz w:val="22"/>
          <w:szCs w:val="22"/>
          <w:lang w:val="pt-PT"/>
          <w14:ligatures w14:val="none"/>
        </w:rPr>
        <w:t xml:space="preserve"> Alta prioridade (limita a conveniência, exclui alguns utilizadores).</w:t>
      </w:r>
    </w:p>
    <w:p w14:paraId="3CD85723" w14:textId="4DF5B028" w:rsidR="00A06F99" w:rsidRDefault="00A06F99" w:rsidP="00A06F99">
      <w:pPr>
        <w:pStyle w:val="PargrafodaLista"/>
        <w:numPr>
          <w:ilvl w:val="0"/>
          <w:numId w:val="27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kern w:val="0"/>
          <w:sz w:val="22"/>
          <w:szCs w:val="22"/>
          <w:lang w:val="pt-PT"/>
          <w14:ligatures w14:val="none"/>
        </w:rPr>
        <w:t xml:space="preserve">O pessoal tem falta de competências na gestão de ferramentas digitais </w:t>
      </w:r>
      <w:r>
        <w:rPr>
          <w:rFonts w:ascii="Times New Roman" w:hAnsi="Times New Roman"/>
          <w:kern w:val="0"/>
          <w:sz w:val="22"/>
          <w:szCs w:val="22"/>
          <w:lang w:val="pt-PT"/>
          <w14:ligatures w14:val="none"/>
        </w:rPr>
        <w:t>→</w:t>
      </w:r>
      <w:r>
        <w:rPr>
          <w:kern w:val="0"/>
          <w:sz w:val="22"/>
          <w:szCs w:val="22"/>
          <w:lang w:val="pt-PT"/>
          <w14:ligatures w14:val="none"/>
        </w:rPr>
        <w:t xml:space="preserve"> Prioridade média (formação necessária para sustentar a mudança).</w:t>
      </w:r>
    </w:p>
    <w:p w14:paraId="28479A40" w14:textId="77777777" w:rsidR="00A06F99" w:rsidRPr="00A06F99" w:rsidRDefault="00A06F99" w:rsidP="00A06F99">
      <w:pPr>
        <w:pStyle w:val="PargrafodaLista"/>
        <w:spacing w:after="120" w:line="276" w:lineRule="auto"/>
        <w:ind w:left="782" w:firstLine="0"/>
        <w:rPr>
          <w:rFonts w:cs="Poppins"/>
          <w:kern w:val="0"/>
          <w:sz w:val="22"/>
          <w:szCs w:val="22"/>
          <w14:ligatures w14:val="none"/>
        </w:rPr>
      </w:pPr>
    </w:p>
    <w:p w14:paraId="2742B863" w14:textId="42A140E4" w:rsidR="00A06F99" w:rsidRPr="00A06F99" w:rsidRDefault="00A06F99" w:rsidP="00A06F99">
      <w:pPr>
        <w:pStyle w:val="Ttulo1"/>
        <w:ind w:left="357" w:hanging="357"/>
      </w:pPr>
      <w:bookmarkStart w:id="14" w:name="_Toc216454005"/>
      <w:r>
        <w:rPr>
          <w:bCs/>
          <w:lang w:val="pt-PT"/>
        </w:rPr>
        <w:lastRenderedPageBreak/>
        <w:t>Fase 2 - Inspiração e conceção do modelo de negócio</w:t>
      </w:r>
      <w:bookmarkEnd w:id="14"/>
    </w:p>
    <w:p w14:paraId="1A69BAC7" w14:textId="69531D61" w:rsidR="001A3467" w:rsidRPr="001A3467" w:rsidRDefault="00C960A5" w:rsidP="001A3467">
      <w:pPr>
        <w:pStyle w:val="Ttulo2"/>
        <w:numPr>
          <w:ilvl w:val="1"/>
          <w:numId w:val="4"/>
        </w:numPr>
        <w:ind w:left="715" w:hanging="431"/>
      </w:pPr>
      <w:bookmarkStart w:id="15" w:name="_Toc216454006"/>
      <w:r>
        <w:rPr>
          <w:rFonts w:cs="Poppins"/>
          <w:bCs/>
          <w:lang w:val="pt-PT"/>
        </w:rPr>
        <w:t xml:space="preserve">Mural </w:t>
      </w:r>
      <w:r w:rsidR="001A3467">
        <w:rPr>
          <w:rFonts w:cs="Poppins"/>
          <w:bCs/>
          <w:lang w:val="pt-PT"/>
        </w:rPr>
        <w:t>de ideias</w:t>
      </w:r>
      <w:bookmarkEnd w:id="15"/>
    </w:p>
    <w:p w14:paraId="652F2122" w14:textId="77777777" w:rsidR="001A3467" w:rsidRPr="001A3467" w:rsidRDefault="001A3467" w:rsidP="001A3467">
      <w:pPr>
        <w:spacing w:line="276" w:lineRule="auto"/>
      </w:pPr>
      <w:r>
        <w:rPr>
          <w:lang w:val="pt-PT"/>
        </w:rPr>
        <w:t xml:space="preserve">Listar todas as ideias sem as filtrar. Fazer um </w:t>
      </w:r>
      <w:r>
        <w:rPr>
          <w:i/>
          <w:iCs/>
          <w:lang w:val="pt-PT"/>
        </w:rPr>
        <w:t>brainstorming</w:t>
      </w:r>
      <w:r>
        <w:rPr>
          <w:lang w:val="pt-PT"/>
        </w:rPr>
        <w:t xml:space="preserve"> com a equipa da PME. Exemplo: «Criar um sistema de reservas </w:t>
      </w:r>
      <w:r>
        <w:rPr>
          <w:i/>
          <w:iCs/>
          <w:lang w:val="pt-PT"/>
        </w:rPr>
        <w:t>online</w:t>
      </w:r>
      <w:r>
        <w:rPr>
          <w:lang w:val="pt-PT"/>
        </w:rPr>
        <w:t xml:space="preserve"> com controlo por voz.»</w:t>
      </w:r>
    </w:p>
    <w:p w14:paraId="4093B542" w14:textId="77777777" w:rsidR="001A3467" w:rsidRPr="001A3467" w:rsidRDefault="001A3467" w:rsidP="001A3467">
      <w:pPr>
        <w:spacing w:line="276" w:lineRule="auto"/>
        <w:rPr>
          <w:rFonts w:cs="Poppins"/>
        </w:rPr>
      </w:pPr>
    </w:p>
    <w:p w14:paraId="6ED8951D" w14:textId="6801100D" w:rsidR="00A06F99" w:rsidRDefault="001A3467" w:rsidP="001A3467">
      <w:pPr>
        <w:pStyle w:val="Ttulo2"/>
        <w:numPr>
          <w:ilvl w:val="1"/>
          <w:numId w:val="4"/>
        </w:numPr>
        <w:ind w:left="715" w:hanging="431"/>
        <w:rPr>
          <w:rFonts w:cs="Poppins"/>
        </w:rPr>
      </w:pPr>
      <w:bookmarkStart w:id="16" w:name="_Toc216454007"/>
      <w:r>
        <w:rPr>
          <w:rFonts w:cs="Poppins"/>
          <w:bCs/>
          <w:lang w:val="pt-PT"/>
        </w:rPr>
        <w:t>Matriz de seleção das ferramentas</w:t>
      </w:r>
      <w:bookmarkEnd w:id="16"/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1A3467" w:rsidRPr="001A3467" w14:paraId="053C4FAA" w14:textId="77777777" w:rsidTr="00FD7EE9">
        <w:tc>
          <w:tcPr>
            <w:tcW w:w="2254" w:type="dxa"/>
            <w:shd w:val="clear" w:color="auto" w:fill="3E762A"/>
          </w:tcPr>
          <w:p w14:paraId="508E8AA3" w14:textId="12B99947" w:rsidR="001A3467" w:rsidRPr="001A346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t-PT"/>
              </w:rPr>
              <w:t>Objetivo</w:t>
            </w:r>
          </w:p>
        </w:tc>
        <w:tc>
          <w:tcPr>
            <w:tcW w:w="2254" w:type="dxa"/>
            <w:shd w:val="clear" w:color="auto" w:fill="3E762A"/>
          </w:tcPr>
          <w:p w14:paraId="07697173" w14:textId="7539EEAA" w:rsidR="001A3467" w:rsidRPr="001A346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t-PT"/>
              </w:rPr>
              <w:t>Referência do conjunto de ferramentas</w:t>
            </w:r>
          </w:p>
        </w:tc>
        <w:tc>
          <w:tcPr>
            <w:tcW w:w="2254" w:type="dxa"/>
            <w:shd w:val="clear" w:color="auto" w:fill="3E762A"/>
          </w:tcPr>
          <w:p w14:paraId="73320145" w14:textId="4A85E099" w:rsidR="001A3467" w:rsidRPr="001A346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t-PT"/>
              </w:rPr>
              <w:t>Ferramenta escolhida</w:t>
            </w:r>
          </w:p>
        </w:tc>
        <w:tc>
          <w:tcPr>
            <w:tcW w:w="2254" w:type="dxa"/>
            <w:shd w:val="clear" w:color="auto" w:fill="3E762A"/>
          </w:tcPr>
          <w:p w14:paraId="6067B29E" w14:textId="0D063CB4" w:rsidR="001A3467" w:rsidRPr="001A346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t-PT"/>
              </w:rPr>
              <w:t>Razão</w:t>
            </w:r>
          </w:p>
        </w:tc>
      </w:tr>
      <w:tr w:rsidR="001A3467" w14:paraId="1F28DC63" w14:textId="77777777" w:rsidTr="003F03DC">
        <w:tc>
          <w:tcPr>
            <w:tcW w:w="2254" w:type="dxa"/>
            <w:vAlign w:val="center"/>
          </w:tcPr>
          <w:p w14:paraId="75C8CE53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254" w:type="dxa"/>
            <w:vAlign w:val="center"/>
          </w:tcPr>
          <w:p w14:paraId="33A02E61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254" w:type="dxa"/>
            <w:vAlign w:val="center"/>
          </w:tcPr>
          <w:p w14:paraId="23200C31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254" w:type="dxa"/>
            <w:vAlign w:val="center"/>
          </w:tcPr>
          <w:p w14:paraId="1F807C2F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</w:tr>
      <w:tr w:rsidR="001A3467" w14:paraId="610DA350" w14:textId="77777777" w:rsidTr="003F03DC">
        <w:tc>
          <w:tcPr>
            <w:tcW w:w="2254" w:type="dxa"/>
            <w:vAlign w:val="center"/>
          </w:tcPr>
          <w:p w14:paraId="7D9B761D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254" w:type="dxa"/>
            <w:vAlign w:val="center"/>
          </w:tcPr>
          <w:p w14:paraId="500F208F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254" w:type="dxa"/>
            <w:vAlign w:val="center"/>
          </w:tcPr>
          <w:p w14:paraId="6F60E8AF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254" w:type="dxa"/>
            <w:vAlign w:val="center"/>
          </w:tcPr>
          <w:p w14:paraId="73CB8080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</w:tr>
      <w:tr w:rsidR="001A3467" w14:paraId="2F2C07D6" w14:textId="77777777" w:rsidTr="003F03DC">
        <w:tc>
          <w:tcPr>
            <w:tcW w:w="2254" w:type="dxa"/>
            <w:vAlign w:val="center"/>
          </w:tcPr>
          <w:p w14:paraId="312104A6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254" w:type="dxa"/>
            <w:vAlign w:val="center"/>
          </w:tcPr>
          <w:p w14:paraId="5ABC1B7C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254" w:type="dxa"/>
            <w:vAlign w:val="center"/>
          </w:tcPr>
          <w:p w14:paraId="7D775350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254" w:type="dxa"/>
            <w:vAlign w:val="center"/>
          </w:tcPr>
          <w:p w14:paraId="65C41A26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</w:tr>
    </w:tbl>
    <w:p w14:paraId="17B7717C" w14:textId="77777777" w:rsidR="00A06F99" w:rsidRDefault="00A06F99" w:rsidP="00A06F99">
      <w:pPr>
        <w:spacing w:line="276" w:lineRule="auto"/>
        <w:rPr>
          <w:rFonts w:cs="Poppins"/>
        </w:rPr>
      </w:pPr>
    </w:p>
    <w:p w14:paraId="21138330" w14:textId="77777777" w:rsidR="001A3467" w:rsidRDefault="001A3467" w:rsidP="001A3467">
      <w:pPr>
        <w:spacing w:line="276" w:lineRule="auto"/>
        <w:rPr>
          <w:rFonts w:cs="Poppins"/>
        </w:rPr>
      </w:pPr>
      <w:r>
        <w:rPr>
          <w:lang w:val="pt-PT"/>
        </w:rPr>
        <w:t>Preencher a matriz para avaliar as ferramentas face aos objetivos. Consultar o conjunto de ferramentas (anexo 2). Justificar a escolha de cada ferramenta.</w:t>
      </w:r>
    </w:p>
    <w:p w14:paraId="183A60EE" w14:textId="77777777" w:rsidR="001A3467" w:rsidRPr="002C06D6" w:rsidRDefault="001A3467" w:rsidP="001A3467">
      <w:pPr>
        <w:pStyle w:val="Ttulo2"/>
        <w:rPr>
          <w:rFonts w:cs="Poppins"/>
          <w:lang w:val="pt-PT"/>
        </w:rPr>
      </w:pPr>
    </w:p>
    <w:p w14:paraId="368CACBF" w14:textId="10BE1847" w:rsidR="00A06F99" w:rsidRPr="002C06D6" w:rsidRDefault="001A3467" w:rsidP="001A3467">
      <w:pPr>
        <w:pStyle w:val="Ttulo2"/>
        <w:ind w:left="715" w:hanging="431"/>
        <w:rPr>
          <w:lang w:val="pt-PT"/>
        </w:rPr>
      </w:pPr>
      <w:bookmarkStart w:id="17" w:name="_Toc216454008"/>
      <w:r>
        <w:rPr>
          <w:bCs/>
          <w:lang w:val="pt-PT"/>
        </w:rPr>
        <w:t xml:space="preserve">4.3. Folha de priorização </w:t>
      </w:r>
      <w:proofErr w:type="spellStart"/>
      <w:r>
        <w:rPr>
          <w:bCs/>
          <w:lang w:val="pt-PT"/>
        </w:rPr>
        <w:t>MoSCoW</w:t>
      </w:r>
      <w:proofErr w:type="spellEnd"/>
      <w:r>
        <w:rPr>
          <w:bCs/>
          <w:lang w:val="pt-PT"/>
        </w:rPr>
        <w:t xml:space="preserve"> (uma por cada solução)</w:t>
      </w:r>
      <w:bookmarkEnd w:id="17"/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1A3467" w14:paraId="70F3F8B5" w14:textId="77777777" w:rsidTr="003F03DC">
        <w:tc>
          <w:tcPr>
            <w:tcW w:w="2254" w:type="dxa"/>
            <w:shd w:val="clear" w:color="auto" w:fill="3E762A"/>
          </w:tcPr>
          <w:p w14:paraId="4DE6297C" w14:textId="0D945962" w:rsidR="001A3467" w:rsidRPr="001A346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t-PT"/>
              </w:rPr>
              <w:t>Deve</w:t>
            </w:r>
          </w:p>
        </w:tc>
        <w:tc>
          <w:tcPr>
            <w:tcW w:w="2254" w:type="dxa"/>
            <w:shd w:val="clear" w:color="auto" w:fill="3E762A"/>
          </w:tcPr>
          <w:p w14:paraId="11D2663F" w14:textId="0F35BDA0" w:rsidR="001A3467" w:rsidRPr="001A346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t-PT"/>
              </w:rPr>
              <w:t>Deveria</w:t>
            </w:r>
          </w:p>
        </w:tc>
        <w:tc>
          <w:tcPr>
            <w:tcW w:w="2254" w:type="dxa"/>
            <w:shd w:val="clear" w:color="auto" w:fill="3E762A"/>
          </w:tcPr>
          <w:p w14:paraId="4FA93D74" w14:textId="1BB85F5F" w:rsidR="001A3467" w:rsidRPr="001A346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t-PT"/>
              </w:rPr>
              <w:t>Poderia</w:t>
            </w:r>
          </w:p>
        </w:tc>
        <w:tc>
          <w:tcPr>
            <w:tcW w:w="2254" w:type="dxa"/>
            <w:shd w:val="clear" w:color="auto" w:fill="3E762A"/>
          </w:tcPr>
          <w:p w14:paraId="2AA75852" w14:textId="0B2F747D" w:rsidR="001A3467" w:rsidRPr="001A346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t-PT"/>
              </w:rPr>
              <w:t>Não-terá</w:t>
            </w: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</w:rPr>
              <w:t xml:space="preserve"> </w:t>
            </w: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pt-PT"/>
              </w:rPr>
              <w:t>(este ciclo)</w:t>
            </w:r>
          </w:p>
        </w:tc>
      </w:tr>
      <w:tr w:rsidR="001A3467" w14:paraId="11EBFAA8" w14:textId="77777777" w:rsidTr="003F03DC">
        <w:tc>
          <w:tcPr>
            <w:tcW w:w="2254" w:type="dxa"/>
            <w:vAlign w:val="center"/>
          </w:tcPr>
          <w:p w14:paraId="5A993D6D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254" w:type="dxa"/>
            <w:vAlign w:val="center"/>
          </w:tcPr>
          <w:p w14:paraId="43D65A3C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254" w:type="dxa"/>
            <w:vAlign w:val="center"/>
          </w:tcPr>
          <w:p w14:paraId="11508F42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254" w:type="dxa"/>
            <w:vAlign w:val="center"/>
          </w:tcPr>
          <w:p w14:paraId="5A949A30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</w:tr>
      <w:tr w:rsidR="001A3467" w14:paraId="0A1C6E03" w14:textId="77777777" w:rsidTr="003F03DC">
        <w:tc>
          <w:tcPr>
            <w:tcW w:w="2254" w:type="dxa"/>
            <w:vAlign w:val="center"/>
          </w:tcPr>
          <w:p w14:paraId="24FBC2FE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254" w:type="dxa"/>
            <w:vAlign w:val="center"/>
          </w:tcPr>
          <w:p w14:paraId="69745A72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254" w:type="dxa"/>
            <w:vAlign w:val="center"/>
          </w:tcPr>
          <w:p w14:paraId="2FBEAEE4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254" w:type="dxa"/>
            <w:vAlign w:val="center"/>
          </w:tcPr>
          <w:p w14:paraId="414834C0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</w:tr>
      <w:tr w:rsidR="001A3467" w14:paraId="6D41D0A2" w14:textId="77777777" w:rsidTr="003F03DC">
        <w:tc>
          <w:tcPr>
            <w:tcW w:w="2254" w:type="dxa"/>
            <w:vAlign w:val="center"/>
          </w:tcPr>
          <w:p w14:paraId="7FB52EC5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254" w:type="dxa"/>
            <w:vAlign w:val="center"/>
          </w:tcPr>
          <w:p w14:paraId="64D038EB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254" w:type="dxa"/>
            <w:vAlign w:val="center"/>
          </w:tcPr>
          <w:p w14:paraId="23248B3B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254" w:type="dxa"/>
            <w:vAlign w:val="center"/>
          </w:tcPr>
          <w:p w14:paraId="4BFE1393" w14:textId="77777777" w:rsidR="001A3467" w:rsidRPr="009A1521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</w:tr>
    </w:tbl>
    <w:p w14:paraId="22FED597" w14:textId="77777777" w:rsidR="00A06F99" w:rsidRDefault="00A06F99" w:rsidP="00A06F99">
      <w:pPr>
        <w:spacing w:line="276" w:lineRule="auto"/>
        <w:rPr>
          <w:rFonts w:cs="Poppins"/>
        </w:rPr>
      </w:pPr>
    </w:p>
    <w:p w14:paraId="731984C2" w14:textId="77777777" w:rsidR="001A3467" w:rsidRDefault="001A3467" w:rsidP="001A3467">
      <w:pPr>
        <w:spacing w:line="276" w:lineRule="auto"/>
        <w:rPr>
          <w:rFonts w:cs="Poppins"/>
        </w:rPr>
      </w:pPr>
      <w:r>
        <w:rPr>
          <w:rFonts w:cs="Poppins"/>
          <w:lang w:val="pt-PT"/>
        </w:rPr>
        <w:lastRenderedPageBreak/>
        <w:t xml:space="preserve">Classifique as funcionalidades/soluções em Deve, Deveria, Poderia e Não-terá. Exemplo: Deve – sistema de reservas acessível; Não-terá – versão para dispositivos móveis. Mais pormenores no módulo 5. </w:t>
      </w:r>
    </w:p>
    <w:p w14:paraId="15D5CA08" w14:textId="77777777" w:rsidR="001A3467" w:rsidRPr="001A3467" w:rsidRDefault="001A3467" w:rsidP="001A3467">
      <w:pPr>
        <w:spacing w:line="276" w:lineRule="auto"/>
        <w:rPr>
          <w:rFonts w:cs="Poppins"/>
        </w:rPr>
      </w:pPr>
    </w:p>
    <w:p w14:paraId="3507069B" w14:textId="5DE3919C" w:rsidR="001A3467" w:rsidRPr="002C06D6" w:rsidRDefault="00771284" w:rsidP="001A3467">
      <w:pPr>
        <w:pStyle w:val="Ttulo2"/>
        <w:ind w:left="715" w:hanging="431"/>
        <w:rPr>
          <w:bCs/>
          <w:lang w:val="pt-PT"/>
        </w:rPr>
      </w:pPr>
      <w:bookmarkStart w:id="18" w:name="_Toc216454009"/>
      <w:r>
        <w:rPr>
          <w:bCs/>
          <w:lang w:val="pt-PT"/>
        </w:rPr>
        <w:t>4</w:t>
      </w:r>
      <w:r w:rsidR="001A3467">
        <w:rPr>
          <w:bCs/>
          <w:lang w:val="pt-PT"/>
        </w:rPr>
        <w:t>.</w:t>
      </w:r>
      <w:r w:rsidR="00DE2F54">
        <w:rPr>
          <w:bCs/>
          <w:lang w:val="pt-PT"/>
        </w:rPr>
        <w:t>4</w:t>
      </w:r>
      <w:r w:rsidR="001A3467">
        <w:rPr>
          <w:bCs/>
          <w:lang w:val="pt-PT"/>
        </w:rPr>
        <w:t>. Experiências – planeamento de experiências (não a implementação)</w:t>
      </w:r>
      <w:bookmarkEnd w:id="18"/>
    </w:p>
    <w:p w14:paraId="1BD89758" w14:textId="77777777" w:rsidR="001A3467" w:rsidRPr="001A3467" w:rsidRDefault="001A3467" w:rsidP="001A3467">
      <w:pPr>
        <w:spacing w:line="276" w:lineRule="auto"/>
        <w:rPr>
          <w:rFonts w:cs="Poppins"/>
        </w:rPr>
      </w:pPr>
      <w:r>
        <w:rPr>
          <w:rFonts w:cs="Poppins"/>
          <w:lang w:val="pt-PT"/>
        </w:rPr>
        <w:t>Nesta secção, as PME e os mentores devem definir hipóteses que serão posteriormente testadas durante o programa de aconselhamento e mentoria de quatro meses.</w:t>
      </w:r>
    </w:p>
    <w:p w14:paraId="5F32D093" w14:textId="77777777" w:rsidR="001A3467" w:rsidRPr="001A3467" w:rsidRDefault="001A3467" w:rsidP="001A3467">
      <w:pPr>
        <w:spacing w:line="276" w:lineRule="auto"/>
        <w:rPr>
          <w:rFonts w:cs="Poppins"/>
        </w:rPr>
      </w:pPr>
      <w:r>
        <w:rPr>
          <w:rFonts w:cs="Poppins"/>
          <w:lang w:val="pt-PT"/>
        </w:rPr>
        <w:t>O enfoque aqui é apenas no planeamento:</w:t>
      </w:r>
    </w:p>
    <w:p w14:paraId="3B788DCA" w14:textId="7352FAD7" w:rsidR="001A3467" w:rsidRPr="001A3467" w:rsidRDefault="001A3467" w:rsidP="001A3467">
      <w:pPr>
        <w:pStyle w:val="PargrafodaLista"/>
        <w:numPr>
          <w:ilvl w:val="0"/>
          <w:numId w:val="29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Que pressupostos estão a ser testados?</w:t>
      </w:r>
    </w:p>
    <w:p w14:paraId="1AE457ED" w14:textId="05C7C7DD" w:rsidR="001A3467" w:rsidRPr="001A3467" w:rsidRDefault="001A3467" w:rsidP="001A3467">
      <w:pPr>
        <w:pStyle w:val="PargrafodaLista"/>
        <w:numPr>
          <w:ilvl w:val="0"/>
          <w:numId w:val="29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Que soluções digitais são consideradas (por exemplo, sistema de reservas acessível, ferramentas de navegação assistida)?</w:t>
      </w:r>
    </w:p>
    <w:p w14:paraId="450DD4E5" w14:textId="48BAD517" w:rsidR="001A3467" w:rsidRPr="001A3467" w:rsidRDefault="001A3467" w:rsidP="001A3467">
      <w:pPr>
        <w:pStyle w:val="PargrafodaLista"/>
        <w:numPr>
          <w:ilvl w:val="0"/>
          <w:numId w:val="29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Que grupos de utilizadores estarão envolvidos nos testes?</w:t>
      </w:r>
    </w:p>
    <w:p w14:paraId="3EAD3F11" w14:textId="4F1D95A3" w:rsidR="001A3467" w:rsidRPr="001A3467" w:rsidRDefault="001A3467" w:rsidP="001A3467">
      <w:pPr>
        <w:pStyle w:val="PargrafodaLista"/>
        <w:numPr>
          <w:ilvl w:val="0"/>
          <w:numId w:val="29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Como será medido o sucesso (indicadores qualitativos ou quantitativos)?</w:t>
      </w:r>
    </w:p>
    <w:p w14:paraId="17593BE8" w14:textId="77777777" w:rsidR="001A3467" w:rsidRPr="001A3467" w:rsidRDefault="001A3467" w:rsidP="001A3467">
      <w:pPr>
        <w:spacing w:line="276" w:lineRule="auto"/>
        <w:rPr>
          <w:rFonts w:cs="Poppins"/>
        </w:rPr>
      </w:pPr>
      <w:r>
        <w:rPr>
          <w:rFonts w:cs="Poppins"/>
          <w:lang w:val="pt-PT"/>
        </w:rPr>
        <w:t>Nesta fase, não devem ser comunicados quaisquer resultados.</w:t>
      </w:r>
    </w:p>
    <w:p w14:paraId="555BE6C2" w14:textId="3CBB9AE0" w:rsidR="001A3467" w:rsidRDefault="001A3467" w:rsidP="001A3467">
      <w:pPr>
        <w:spacing w:line="276" w:lineRule="auto"/>
      </w:pPr>
      <w:r>
        <w:rPr>
          <w:lang w:val="pt-PT"/>
        </w:rPr>
        <w:t>Todos os resultados, verificações, avaliações e lições aprendidas serão incluídos n</w:t>
      </w:r>
      <w:r w:rsidR="001C1D0E">
        <w:rPr>
          <w:lang w:val="pt-PT"/>
        </w:rPr>
        <w:t xml:space="preserve">os </w:t>
      </w:r>
      <w:r>
        <w:rPr>
          <w:lang w:val="pt-PT"/>
        </w:rPr>
        <w:t>Relatórios Individuais Finais, preparados após a conclusão das experiências.</w:t>
      </w:r>
    </w:p>
    <w:p w14:paraId="186F3F67" w14:textId="41B07226" w:rsidR="0085168E" w:rsidRPr="001A3467" w:rsidRDefault="001A3467" w:rsidP="001A3467">
      <w:pPr>
        <w:spacing w:line="276" w:lineRule="auto"/>
        <w:rPr>
          <w:rFonts w:cs="Poppins"/>
          <w:b/>
          <w:bCs/>
        </w:rPr>
      </w:pPr>
      <w:r>
        <w:rPr>
          <w:rFonts w:cs="Poppins"/>
          <w:b/>
          <w:bCs/>
          <w:lang w:val="pt-PT"/>
        </w:rPr>
        <w:t>Exemplo de estrutura: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1082"/>
        <w:gridCol w:w="3898"/>
        <w:gridCol w:w="1794"/>
        <w:gridCol w:w="2242"/>
      </w:tblGrid>
      <w:tr w:rsidR="001A3467" w:rsidRPr="001A3467" w14:paraId="35A703B6" w14:textId="77777777" w:rsidTr="001A3467">
        <w:tc>
          <w:tcPr>
            <w:tcW w:w="988" w:type="dxa"/>
            <w:shd w:val="clear" w:color="auto" w:fill="3E762A"/>
            <w:vAlign w:val="center"/>
          </w:tcPr>
          <w:p w14:paraId="28F4DC5E" w14:textId="4CE9F1B9" w:rsidR="001A3467" w:rsidRPr="001A346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  <w:lang w:val="pt-PT"/>
              </w:rPr>
              <w:t>Semana</w:t>
            </w:r>
          </w:p>
        </w:tc>
        <w:tc>
          <w:tcPr>
            <w:tcW w:w="3969" w:type="dxa"/>
            <w:shd w:val="clear" w:color="auto" w:fill="3E762A"/>
            <w:vAlign w:val="center"/>
          </w:tcPr>
          <w:p w14:paraId="54B6BFF7" w14:textId="45EB122F" w:rsidR="001A3467" w:rsidRPr="001A346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  <w:lang w:val="pt-PT"/>
              </w:rPr>
              <w:t>Atividade</w:t>
            </w:r>
          </w:p>
        </w:tc>
        <w:tc>
          <w:tcPr>
            <w:tcW w:w="1805" w:type="dxa"/>
            <w:shd w:val="clear" w:color="auto" w:fill="3E762A"/>
            <w:vAlign w:val="center"/>
          </w:tcPr>
          <w:p w14:paraId="01EF3AF4" w14:textId="662575F4" w:rsidR="001A3467" w:rsidRPr="001A346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  <w:lang w:val="pt-PT"/>
              </w:rPr>
              <w:t>Proprietário</w:t>
            </w:r>
          </w:p>
        </w:tc>
        <w:tc>
          <w:tcPr>
            <w:tcW w:w="2254" w:type="dxa"/>
            <w:shd w:val="clear" w:color="auto" w:fill="3E762A"/>
            <w:vAlign w:val="center"/>
          </w:tcPr>
          <w:p w14:paraId="51B55C69" w14:textId="462B0C86" w:rsidR="001A3467" w:rsidRPr="001A346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  <w:lang w:val="pt-PT"/>
              </w:rPr>
              <w:t>Resultado</w:t>
            </w:r>
          </w:p>
        </w:tc>
      </w:tr>
      <w:tr w:rsidR="001A3467" w:rsidRPr="001A3467" w14:paraId="77C8246E" w14:textId="77777777" w:rsidTr="001A3467">
        <w:tc>
          <w:tcPr>
            <w:tcW w:w="988" w:type="dxa"/>
            <w:vAlign w:val="center"/>
          </w:tcPr>
          <w:p w14:paraId="6346263F" w14:textId="05EBDA38" w:rsidR="001A3467" w:rsidRPr="001A346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1</w:t>
            </w:r>
          </w:p>
        </w:tc>
        <w:tc>
          <w:tcPr>
            <w:tcW w:w="3969" w:type="dxa"/>
            <w:vAlign w:val="center"/>
          </w:tcPr>
          <w:p w14:paraId="15362385" w14:textId="441F3E48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lang w:val="pt-PT"/>
              </w:rPr>
              <w:t>Workshop</w:t>
            </w:r>
            <w:r>
              <w:rPr>
                <w:sz w:val="20"/>
                <w:szCs w:val="20"/>
                <w:lang w:val="pt-PT"/>
              </w:rPr>
              <w:t xml:space="preserve"> 1: Avaliação da maturidade digital</w:t>
            </w:r>
          </w:p>
        </w:tc>
        <w:tc>
          <w:tcPr>
            <w:tcW w:w="1805" w:type="dxa"/>
            <w:vAlign w:val="center"/>
          </w:tcPr>
          <w:p w14:paraId="58FD569E" w14:textId="7DA522E0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Mentor + PME</w:t>
            </w:r>
          </w:p>
        </w:tc>
        <w:tc>
          <w:tcPr>
            <w:tcW w:w="2254" w:type="dxa"/>
            <w:vAlign w:val="center"/>
          </w:tcPr>
          <w:p w14:paraId="09F0D92C" w14:textId="4337D998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Lista de verificação concluída</w:t>
            </w:r>
          </w:p>
        </w:tc>
      </w:tr>
      <w:tr w:rsidR="001A3467" w:rsidRPr="001A3467" w14:paraId="402A944F" w14:textId="77777777" w:rsidTr="001A3467">
        <w:tc>
          <w:tcPr>
            <w:tcW w:w="988" w:type="dxa"/>
            <w:vAlign w:val="center"/>
          </w:tcPr>
          <w:p w14:paraId="542A79AF" w14:textId="50A37D8D" w:rsidR="001A3467" w:rsidRPr="001A346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2</w:t>
            </w:r>
          </w:p>
        </w:tc>
        <w:tc>
          <w:tcPr>
            <w:tcW w:w="3969" w:type="dxa"/>
            <w:vAlign w:val="center"/>
          </w:tcPr>
          <w:p w14:paraId="7C8B13CD" w14:textId="2B146231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lang w:val="pt-PT"/>
              </w:rPr>
              <w:t>Workshop</w:t>
            </w:r>
            <w:r>
              <w:rPr>
                <w:sz w:val="20"/>
                <w:szCs w:val="20"/>
                <w:lang w:val="pt-PT"/>
              </w:rPr>
              <w:t xml:space="preserve"> 2: Ideias e mapeamento do modelo de negócios</w:t>
            </w:r>
          </w:p>
        </w:tc>
        <w:tc>
          <w:tcPr>
            <w:tcW w:w="1805" w:type="dxa"/>
            <w:vAlign w:val="center"/>
          </w:tcPr>
          <w:p w14:paraId="7E838885" w14:textId="4807AEB8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Mentor + PME</w:t>
            </w:r>
          </w:p>
        </w:tc>
        <w:tc>
          <w:tcPr>
            <w:tcW w:w="2254" w:type="dxa"/>
            <w:vAlign w:val="center"/>
          </w:tcPr>
          <w:p w14:paraId="171949A2" w14:textId="69C6962B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Projeto de modelo de negócio</w:t>
            </w:r>
          </w:p>
        </w:tc>
      </w:tr>
      <w:tr w:rsidR="001A3467" w:rsidRPr="001A3467" w14:paraId="0926B394" w14:textId="77777777" w:rsidTr="001A3467">
        <w:tc>
          <w:tcPr>
            <w:tcW w:w="988" w:type="dxa"/>
            <w:vAlign w:val="center"/>
          </w:tcPr>
          <w:p w14:paraId="3C8866FA" w14:textId="027BDAD9" w:rsidR="001A3467" w:rsidRPr="001A346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3</w:t>
            </w:r>
          </w:p>
        </w:tc>
        <w:tc>
          <w:tcPr>
            <w:tcW w:w="3969" w:type="dxa"/>
            <w:vAlign w:val="center"/>
          </w:tcPr>
          <w:p w14:paraId="57E35B36" w14:textId="64876789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lang w:val="pt-PT"/>
              </w:rPr>
              <w:t xml:space="preserve">Workshop </w:t>
            </w:r>
            <w:r>
              <w:rPr>
                <w:sz w:val="20"/>
                <w:szCs w:val="20"/>
                <w:lang w:val="pt-PT"/>
              </w:rPr>
              <w:t>3: Seleção e priorização das ferramentas</w:t>
            </w:r>
          </w:p>
        </w:tc>
        <w:tc>
          <w:tcPr>
            <w:tcW w:w="1805" w:type="dxa"/>
            <w:vAlign w:val="center"/>
          </w:tcPr>
          <w:p w14:paraId="482F1104" w14:textId="399BCF29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Mentor + PME</w:t>
            </w:r>
          </w:p>
        </w:tc>
        <w:tc>
          <w:tcPr>
            <w:tcW w:w="2254" w:type="dxa"/>
            <w:vAlign w:val="center"/>
          </w:tcPr>
          <w:p w14:paraId="50AC9D98" w14:textId="296720F4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Matriz de seleção das ferramentas</w:t>
            </w:r>
          </w:p>
        </w:tc>
      </w:tr>
      <w:tr w:rsidR="001A3467" w:rsidRPr="001A3467" w14:paraId="04403A47" w14:textId="77777777" w:rsidTr="001A3467">
        <w:tc>
          <w:tcPr>
            <w:tcW w:w="988" w:type="dxa"/>
            <w:vAlign w:val="center"/>
          </w:tcPr>
          <w:p w14:paraId="03931ED3" w14:textId="7467E7EF" w:rsidR="001A3467" w:rsidRPr="001A346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4</w:t>
            </w:r>
          </w:p>
        </w:tc>
        <w:tc>
          <w:tcPr>
            <w:tcW w:w="3969" w:type="dxa"/>
            <w:vAlign w:val="center"/>
          </w:tcPr>
          <w:p w14:paraId="3E124923" w14:textId="5139BDF9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lang w:val="pt-PT"/>
              </w:rPr>
              <w:t>Workshop</w:t>
            </w:r>
            <w:r>
              <w:rPr>
                <w:sz w:val="20"/>
                <w:szCs w:val="20"/>
                <w:lang w:val="pt-PT"/>
              </w:rPr>
              <w:t xml:space="preserve"> 4: Planeamento das experiências</w:t>
            </w:r>
          </w:p>
        </w:tc>
        <w:tc>
          <w:tcPr>
            <w:tcW w:w="1805" w:type="dxa"/>
            <w:vAlign w:val="center"/>
          </w:tcPr>
          <w:p w14:paraId="5E8C9E4D" w14:textId="2F39E6EE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Mentor + PME</w:t>
            </w:r>
          </w:p>
        </w:tc>
        <w:tc>
          <w:tcPr>
            <w:tcW w:w="2254" w:type="dxa"/>
            <w:vAlign w:val="center"/>
          </w:tcPr>
          <w:p w14:paraId="53A1E0F7" w14:textId="5B5CFA66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sz w:val="20"/>
                <w:szCs w:val="20"/>
                <w:lang w:val="pt-PT"/>
              </w:rPr>
              <w:t>Plano de experimentação</w:t>
            </w:r>
          </w:p>
        </w:tc>
      </w:tr>
    </w:tbl>
    <w:p w14:paraId="30758ED2" w14:textId="77777777" w:rsidR="001A3467" w:rsidRDefault="001A3467" w:rsidP="001A3467">
      <w:pPr>
        <w:ind w:left="360" w:firstLine="0"/>
      </w:pPr>
    </w:p>
    <w:p w14:paraId="183D48B5" w14:textId="5EB525EA" w:rsidR="001A3467" w:rsidRPr="001A3467" w:rsidRDefault="001A3467" w:rsidP="001A3467">
      <w:pPr>
        <w:pStyle w:val="Ttulo4"/>
        <w:spacing w:line="276" w:lineRule="auto"/>
        <w:rPr>
          <w:rFonts w:eastAsia="Times New Roman"/>
        </w:rPr>
      </w:pPr>
      <w:r>
        <w:rPr>
          <w:rFonts w:eastAsia="Times New Roman"/>
          <w:iCs w:val="0"/>
          <w:lang w:val="pt-PT"/>
        </w:rPr>
        <w:t>Controlo orçamental (opcional, em caso de implementação real)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1253"/>
        <w:gridCol w:w="2518"/>
        <w:gridCol w:w="2489"/>
        <w:gridCol w:w="1274"/>
        <w:gridCol w:w="1482"/>
      </w:tblGrid>
      <w:tr w:rsidR="001A3467" w:rsidRPr="001A3467" w14:paraId="0E1137E0" w14:textId="77777777" w:rsidTr="001A3467">
        <w:tc>
          <w:tcPr>
            <w:tcW w:w="1153" w:type="dxa"/>
            <w:shd w:val="clear" w:color="auto" w:fill="3E762A"/>
            <w:vAlign w:val="center"/>
          </w:tcPr>
          <w:p w14:paraId="2CA22603" w14:textId="1B4A94C9" w:rsidR="001A3467" w:rsidRPr="001A346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eastAsia="Cambria" w:cs="Poppins"/>
                <w:b/>
                <w:bCs/>
                <w:color w:val="FFFFFF" w:themeColor="background1"/>
                <w:sz w:val="20"/>
                <w:szCs w:val="20"/>
                <w:lang w:val="pt-PT"/>
              </w:rPr>
              <w:t>Categoria de custos</w:t>
            </w:r>
          </w:p>
        </w:tc>
        <w:tc>
          <w:tcPr>
            <w:tcW w:w="2552" w:type="dxa"/>
            <w:shd w:val="clear" w:color="auto" w:fill="3E762A"/>
            <w:vAlign w:val="center"/>
          </w:tcPr>
          <w:p w14:paraId="1013AACE" w14:textId="173AA33C" w:rsidR="001A3467" w:rsidRPr="001A346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eastAsia="Cambria" w:cs="Poppins"/>
                <w:b/>
                <w:bCs/>
                <w:color w:val="FFFFFF" w:themeColor="background1"/>
                <w:sz w:val="20"/>
                <w:szCs w:val="20"/>
                <w:lang w:val="pt-PT"/>
              </w:rPr>
              <w:t>Planeado €</w:t>
            </w:r>
          </w:p>
        </w:tc>
        <w:tc>
          <w:tcPr>
            <w:tcW w:w="2536" w:type="dxa"/>
            <w:shd w:val="clear" w:color="auto" w:fill="3E762A"/>
            <w:vAlign w:val="center"/>
          </w:tcPr>
          <w:p w14:paraId="63990B44" w14:textId="3F9501D3" w:rsidR="001A3467" w:rsidRPr="001A346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eastAsia="Cambria" w:cs="Poppins"/>
                <w:b/>
                <w:bCs/>
                <w:color w:val="FFFFFF" w:themeColor="background1"/>
                <w:sz w:val="20"/>
                <w:szCs w:val="20"/>
                <w:lang w:val="pt-PT"/>
              </w:rPr>
              <w:t>Real €</w:t>
            </w:r>
          </w:p>
        </w:tc>
        <w:tc>
          <w:tcPr>
            <w:tcW w:w="1276" w:type="dxa"/>
            <w:shd w:val="clear" w:color="auto" w:fill="3E762A"/>
            <w:vAlign w:val="center"/>
          </w:tcPr>
          <w:p w14:paraId="0152292B" w14:textId="5273CB00" w:rsidR="001A3467" w:rsidRPr="001A346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eastAsia="Cambria" w:cs="Poppins"/>
                <w:b/>
                <w:bCs/>
                <w:color w:val="FFFFFF" w:themeColor="background1"/>
                <w:sz w:val="20"/>
                <w:szCs w:val="20"/>
                <w:lang w:val="pt-PT"/>
              </w:rPr>
              <w:t>Diferença</w:t>
            </w:r>
          </w:p>
        </w:tc>
        <w:tc>
          <w:tcPr>
            <w:tcW w:w="1499" w:type="dxa"/>
            <w:shd w:val="clear" w:color="auto" w:fill="3E762A"/>
            <w:vAlign w:val="center"/>
          </w:tcPr>
          <w:p w14:paraId="4801F498" w14:textId="3F3FA68D" w:rsidR="001A3467" w:rsidRPr="001A346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eastAsia="Cambria" w:cs="Poppins"/>
                <w:b/>
                <w:bCs/>
                <w:color w:val="FFFFFF" w:themeColor="background1"/>
                <w:sz w:val="20"/>
                <w:szCs w:val="20"/>
                <w:lang w:val="pt-PT"/>
              </w:rPr>
              <w:t>Notas</w:t>
            </w:r>
          </w:p>
        </w:tc>
      </w:tr>
      <w:tr w:rsidR="001A3467" w:rsidRPr="001A3467" w14:paraId="01149FD1" w14:textId="77777777" w:rsidTr="001A3467">
        <w:tc>
          <w:tcPr>
            <w:tcW w:w="1153" w:type="dxa"/>
            <w:vAlign w:val="center"/>
          </w:tcPr>
          <w:p w14:paraId="45994459" w14:textId="50069016" w:rsidR="001A3467" w:rsidRPr="001A346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sz w:val="20"/>
                <w:szCs w:val="20"/>
              </w:rPr>
            </w:pPr>
          </w:p>
        </w:tc>
        <w:tc>
          <w:tcPr>
            <w:tcW w:w="2552" w:type="dxa"/>
          </w:tcPr>
          <w:p w14:paraId="6A6EBF89" w14:textId="77777777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23DFD81C" w14:textId="5D8C4CE4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D72727A" w14:textId="454D1FDE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499" w:type="dxa"/>
            <w:vAlign w:val="center"/>
          </w:tcPr>
          <w:p w14:paraId="0A9E9707" w14:textId="51E7D116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</w:tr>
      <w:tr w:rsidR="001A3467" w:rsidRPr="001A3467" w14:paraId="5A74ECED" w14:textId="77777777" w:rsidTr="001A3467">
        <w:tc>
          <w:tcPr>
            <w:tcW w:w="1153" w:type="dxa"/>
            <w:vAlign w:val="center"/>
          </w:tcPr>
          <w:p w14:paraId="0F43D837" w14:textId="3C6A89EC" w:rsidR="001A3467" w:rsidRPr="001A346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sz w:val="20"/>
                <w:szCs w:val="20"/>
              </w:rPr>
            </w:pPr>
          </w:p>
        </w:tc>
        <w:tc>
          <w:tcPr>
            <w:tcW w:w="2552" w:type="dxa"/>
          </w:tcPr>
          <w:p w14:paraId="43365D17" w14:textId="77777777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38CA6DCE" w14:textId="35B6DC83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8E3432D" w14:textId="7546C3CB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499" w:type="dxa"/>
            <w:vAlign w:val="center"/>
          </w:tcPr>
          <w:p w14:paraId="5194F481" w14:textId="26D2850B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</w:tr>
      <w:tr w:rsidR="001A3467" w:rsidRPr="001A3467" w14:paraId="4C66AEF9" w14:textId="77777777" w:rsidTr="001A3467">
        <w:tc>
          <w:tcPr>
            <w:tcW w:w="1153" w:type="dxa"/>
            <w:vAlign w:val="center"/>
          </w:tcPr>
          <w:p w14:paraId="52B227CC" w14:textId="087EB246" w:rsidR="001A3467" w:rsidRPr="001A346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504E355" w14:textId="77777777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17ADA5F0" w14:textId="179E0A7C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BC3A015" w14:textId="71988533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499" w:type="dxa"/>
            <w:vAlign w:val="center"/>
          </w:tcPr>
          <w:p w14:paraId="1AE132CD" w14:textId="5E39FC7F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</w:tr>
      <w:tr w:rsidR="001A3467" w:rsidRPr="001A3467" w14:paraId="020885BA" w14:textId="77777777" w:rsidTr="001A3467">
        <w:tc>
          <w:tcPr>
            <w:tcW w:w="1153" w:type="dxa"/>
            <w:vAlign w:val="center"/>
          </w:tcPr>
          <w:p w14:paraId="1A5371C2" w14:textId="33C07088" w:rsidR="001A3467" w:rsidRPr="001A3467" w:rsidRDefault="001A3467" w:rsidP="001A3467">
            <w:pPr>
              <w:spacing w:line="276" w:lineRule="auto"/>
              <w:ind w:firstLine="0"/>
              <w:jc w:val="center"/>
              <w:rPr>
                <w:rFonts w:cs="Poppins"/>
                <w:sz w:val="20"/>
                <w:szCs w:val="20"/>
              </w:rPr>
            </w:pPr>
          </w:p>
        </w:tc>
        <w:tc>
          <w:tcPr>
            <w:tcW w:w="2552" w:type="dxa"/>
          </w:tcPr>
          <w:p w14:paraId="4567E895" w14:textId="77777777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0E3FD727" w14:textId="4791F4C4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22DA512" w14:textId="650A912E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499" w:type="dxa"/>
            <w:vAlign w:val="center"/>
          </w:tcPr>
          <w:p w14:paraId="6C227C54" w14:textId="7F89D057" w:rsidR="001A3467" w:rsidRPr="001A3467" w:rsidRDefault="001A3467" w:rsidP="001A346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</w:tr>
    </w:tbl>
    <w:p w14:paraId="30EDC4C2" w14:textId="77777777" w:rsidR="001A3467" w:rsidRDefault="001A3467" w:rsidP="001A3467">
      <w:pPr>
        <w:ind w:left="360" w:firstLine="0"/>
      </w:pPr>
    </w:p>
    <w:p w14:paraId="0D727F0A" w14:textId="77777777" w:rsidR="001A3467" w:rsidRPr="001A3467" w:rsidRDefault="001A3467" w:rsidP="001A3467">
      <w:pPr>
        <w:spacing w:line="276" w:lineRule="auto"/>
        <w:rPr>
          <w:b/>
          <w:bCs/>
        </w:rPr>
      </w:pPr>
      <w:r>
        <w:rPr>
          <w:b/>
          <w:bCs/>
          <w:lang w:val="pt-PT"/>
        </w:rPr>
        <w:t>Instrução:</w:t>
      </w:r>
    </w:p>
    <w:p w14:paraId="7C8056B4" w14:textId="7C6A6291" w:rsidR="001A3467" w:rsidRDefault="001A3467" w:rsidP="001A3467">
      <w:pPr>
        <w:spacing w:line="276" w:lineRule="auto"/>
      </w:pPr>
      <w:r>
        <w:rPr>
          <w:lang w:val="pt-PT"/>
        </w:rPr>
        <w:t>Esta tabela destina-se a registar as reuniões com especialistas (mentores, consultores) realizadas durante a preparação do PDDI, e posteriormente na fase de implementação.</w:t>
      </w:r>
    </w:p>
    <w:p w14:paraId="628B40CF" w14:textId="77777777" w:rsidR="001A3467" w:rsidRPr="001A3467" w:rsidRDefault="001A3467" w:rsidP="001A3467">
      <w:pPr>
        <w:spacing w:line="276" w:lineRule="auto"/>
        <w:rPr>
          <w:b/>
          <w:bCs/>
        </w:rPr>
      </w:pPr>
      <w:r>
        <w:rPr>
          <w:b/>
          <w:bCs/>
          <w:lang w:val="pt-PT"/>
        </w:rPr>
        <w:t>Como utilizar:</w:t>
      </w:r>
    </w:p>
    <w:p w14:paraId="13422423" w14:textId="77777777" w:rsidR="001A3467" w:rsidRPr="001A3467" w:rsidRDefault="001A3467" w:rsidP="001A3467">
      <w:pPr>
        <w:pStyle w:val="PargrafodaLista"/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1.</w:t>
      </w:r>
      <w:r>
        <w:rPr>
          <w:rFonts w:cs="Poppins"/>
          <w:kern w:val="0"/>
          <w:sz w:val="22"/>
          <w:szCs w:val="22"/>
          <w:lang w:val="pt-PT"/>
          <w14:ligatures w14:val="none"/>
        </w:rPr>
        <w:tab/>
        <w:t>Data – a data da reunião.</w:t>
      </w:r>
    </w:p>
    <w:p w14:paraId="6B710B82" w14:textId="77777777" w:rsidR="001A3467" w:rsidRPr="001A3467" w:rsidRDefault="001A3467" w:rsidP="001A3467">
      <w:pPr>
        <w:pStyle w:val="PargrafodaLista"/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2.</w:t>
      </w:r>
      <w:r>
        <w:rPr>
          <w:rFonts w:cs="Poppins"/>
          <w:kern w:val="0"/>
          <w:sz w:val="22"/>
          <w:szCs w:val="22"/>
          <w:lang w:val="pt-PT"/>
          <w14:ligatures w14:val="none"/>
        </w:rPr>
        <w:tab/>
        <w:t>Perito – nome e apelido do perito consultado.</w:t>
      </w:r>
    </w:p>
    <w:p w14:paraId="6AD36E4A" w14:textId="77777777" w:rsidR="001A3467" w:rsidRPr="001A3467" w:rsidRDefault="001A3467" w:rsidP="001A3467">
      <w:pPr>
        <w:pStyle w:val="PargrafodaLista"/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3.</w:t>
      </w:r>
      <w:r>
        <w:rPr>
          <w:rFonts w:cs="Poppins"/>
          <w:kern w:val="0"/>
          <w:sz w:val="22"/>
          <w:szCs w:val="22"/>
          <w:lang w:val="pt-PT"/>
          <w14:ligatures w14:val="none"/>
        </w:rPr>
        <w:tab/>
        <w:t>Tópico – tema principal da reunião (por exemplo, auditoria de acessibilidade, apoio na seleção de ferramentas).</w:t>
      </w:r>
    </w:p>
    <w:p w14:paraId="4C3AF4A8" w14:textId="77777777" w:rsidR="001A3467" w:rsidRPr="001A3467" w:rsidRDefault="001A3467" w:rsidP="001A3467">
      <w:pPr>
        <w:pStyle w:val="PargrafodaLista"/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4.</w:t>
      </w:r>
      <w:r>
        <w:rPr>
          <w:rFonts w:cs="Poppins"/>
          <w:kern w:val="0"/>
          <w:sz w:val="22"/>
          <w:szCs w:val="22"/>
          <w:lang w:val="pt-PT"/>
          <w14:ligatures w14:val="none"/>
        </w:rPr>
        <w:tab/>
        <w:t>Resultados – um breve resumo das conclusões, acordos ou perceções (por exemplo, seleção de ferramentas confirmada, lacunas de acessibilidade identificadas).</w:t>
      </w:r>
    </w:p>
    <w:p w14:paraId="0CC8C0E7" w14:textId="77777777" w:rsidR="001A3467" w:rsidRPr="001A3467" w:rsidRDefault="001A3467" w:rsidP="001A3467">
      <w:pPr>
        <w:pStyle w:val="PargrafodaLista"/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5.</w:t>
      </w:r>
      <w:r>
        <w:rPr>
          <w:rFonts w:cs="Poppins"/>
          <w:kern w:val="0"/>
          <w:sz w:val="22"/>
          <w:szCs w:val="22"/>
          <w:lang w:val="pt-PT"/>
          <w14:ligatures w14:val="none"/>
        </w:rPr>
        <w:tab/>
        <w:t xml:space="preserve">Tipo de reunião - especifique se a reunião foi </w:t>
      </w:r>
      <w:r>
        <w:rPr>
          <w:rFonts w:cs="Poppins"/>
          <w:i/>
          <w:iCs/>
          <w:kern w:val="0"/>
          <w:sz w:val="22"/>
          <w:szCs w:val="22"/>
          <w:lang w:val="pt-PT"/>
          <w14:ligatures w14:val="none"/>
        </w:rPr>
        <w:t>online</w:t>
      </w:r>
      <w:r>
        <w:rPr>
          <w:rFonts w:cs="Poppins"/>
          <w:kern w:val="0"/>
          <w:sz w:val="22"/>
          <w:szCs w:val="22"/>
          <w:lang w:val="pt-PT"/>
          <w14:ligatures w14:val="none"/>
        </w:rPr>
        <w:t xml:space="preserve"> ou no local.</w:t>
      </w:r>
    </w:p>
    <w:p w14:paraId="0C9D18AA" w14:textId="77777777" w:rsidR="001A3467" w:rsidRPr="001A3467" w:rsidRDefault="001A3467" w:rsidP="001A3467">
      <w:pPr>
        <w:pStyle w:val="PargrafodaLista"/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6.</w:t>
      </w:r>
      <w:r>
        <w:rPr>
          <w:rFonts w:cs="Poppins"/>
          <w:kern w:val="0"/>
          <w:sz w:val="22"/>
          <w:szCs w:val="22"/>
          <w:lang w:val="pt-PT"/>
          <w14:ligatures w14:val="none"/>
        </w:rPr>
        <w:tab/>
        <w:t xml:space="preserve">Elementos de prova – documentos de referência (agenda, relatório da reunião, lista de presença, gravação </w:t>
      </w:r>
      <w:r>
        <w:rPr>
          <w:rFonts w:cs="Poppins"/>
          <w:i/>
          <w:iCs/>
          <w:kern w:val="0"/>
          <w:sz w:val="22"/>
          <w:szCs w:val="22"/>
          <w:lang w:val="pt-PT"/>
          <w14:ligatures w14:val="none"/>
        </w:rPr>
        <w:t>online</w:t>
      </w:r>
      <w:r>
        <w:rPr>
          <w:rFonts w:cs="Poppins"/>
          <w:kern w:val="0"/>
          <w:sz w:val="22"/>
          <w:szCs w:val="22"/>
          <w:lang w:val="pt-PT"/>
          <w14:ligatures w14:val="none"/>
        </w:rPr>
        <w:t>).</w:t>
      </w:r>
    </w:p>
    <w:p w14:paraId="01C7F4D3" w14:textId="77777777" w:rsidR="001A3467" w:rsidRDefault="001A3467" w:rsidP="001A3467">
      <w:pPr>
        <w:ind w:left="360" w:firstLine="0"/>
      </w:pPr>
    </w:p>
    <w:p w14:paraId="1537EFC4" w14:textId="4FAAD9A9" w:rsidR="001A3467" w:rsidRDefault="001A3467" w:rsidP="001A3467">
      <w:pPr>
        <w:pStyle w:val="Ttulo4"/>
        <w:spacing w:line="276" w:lineRule="auto"/>
        <w:rPr>
          <w:rFonts w:eastAsia="Times New Roman"/>
        </w:rPr>
      </w:pPr>
      <w:r>
        <w:rPr>
          <w:rFonts w:eastAsia="Times New Roman"/>
          <w:iCs w:val="0"/>
          <w:lang w:val="pt-PT"/>
        </w:rPr>
        <w:lastRenderedPageBreak/>
        <w:t>Registo de peritos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1502"/>
        <w:gridCol w:w="1503"/>
        <w:gridCol w:w="1503"/>
        <w:gridCol w:w="1502"/>
        <w:gridCol w:w="1503"/>
        <w:gridCol w:w="1503"/>
      </w:tblGrid>
      <w:tr w:rsidR="006E5CDB" w:rsidRPr="001A3467" w14:paraId="5A035498" w14:textId="77777777" w:rsidTr="006E5CDB">
        <w:tc>
          <w:tcPr>
            <w:tcW w:w="1502" w:type="dxa"/>
            <w:shd w:val="clear" w:color="auto" w:fill="3E762A"/>
            <w:vAlign w:val="center"/>
          </w:tcPr>
          <w:p w14:paraId="015C6C06" w14:textId="17871181" w:rsidR="006E5CDB" w:rsidRPr="006E5CDB" w:rsidRDefault="006E5CDB" w:rsidP="006E5CDB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eastAsia="Cambria" w:cs="Poppins"/>
                <w:b/>
                <w:bCs/>
                <w:color w:val="FFFFFF" w:themeColor="background1"/>
                <w:sz w:val="20"/>
                <w:szCs w:val="20"/>
                <w:lang w:val="pt-PT"/>
              </w:rPr>
              <w:t>Data</w:t>
            </w:r>
          </w:p>
        </w:tc>
        <w:tc>
          <w:tcPr>
            <w:tcW w:w="1503" w:type="dxa"/>
            <w:shd w:val="clear" w:color="auto" w:fill="3E762A"/>
            <w:vAlign w:val="center"/>
          </w:tcPr>
          <w:p w14:paraId="53457DB7" w14:textId="33B752F0" w:rsidR="006E5CDB" w:rsidRPr="006E5CDB" w:rsidRDefault="006E5CDB" w:rsidP="006E5CDB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eastAsia="Cambria" w:cs="Poppins"/>
                <w:b/>
                <w:bCs/>
                <w:color w:val="FFFFFF" w:themeColor="background1"/>
                <w:sz w:val="20"/>
                <w:szCs w:val="20"/>
                <w:lang w:val="pt-PT"/>
              </w:rPr>
              <w:t>Perito</w:t>
            </w:r>
          </w:p>
        </w:tc>
        <w:tc>
          <w:tcPr>
            <w:tcW w:w="1503" w:type="dxa"/>
            <w:shd w:val="clear" w:color="auto" w:fill="3E762A"/>
            <w:vAlign w:val="center"/>
          </w:tcPr>
          <w:p w14:paraId="51A8CE3D" w14:textId="1AF58932" w:rsidR="006E5CDB" w:rsidRPr="006E5CDB" w:rsidRDefault="006E5CDB" w:rsidP="006E5CDB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eastAsia="Cambria" w:cs="Poppins"/>
                <w:b/>
                <w:bCs/>
                <w:color w:val="FFFFFF" w:themeColor="background1"/>
                <w:sz w:val="20"/>
                <w:szCs w:val="20"/>
                <w:lang w:val="pt-PT"/>
              </w:rPr>
              <w:t>Tópico</w:t>
            </w:r>
          </w:p>
        </w:tc>
        <w:tc>
          <w:tcPr>
            <w:tcW w:w="1502" w:type="dxa"/>
            <w:shd w:val="clear" w:color="auto" w:fill="3E762A"/>
            <w:vAlign w:val="center"/>
          </w:tcPr>
          <w:p w14:paraId="53FCCC82" w14:textId="589D0BFE" w:rsidR="006E5CDB" w:rsidRPr="006E5CDB" w:rsidRDefault="006E5CDB" w:rsidP="006E5CDB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eastAsia="Cambria" w:cs="Poppins"/>
                <w:b/>
                <w:bCs/>
                <w:color w:val="FFFFFF" w:themeColor="background1"/>
                <w:sz w:val="20"/>
                <w:szCs w:val="20"/>
                <w:lang w:val="pt-PT"/>
              </w:rPr>
              <w:t>Resultados</w:t>
            </w:r>
          </w:p>
        </w:tc>
        <w:tc>
          <w:tcPr>
            <w:tcW w:w="1503" w:type="dxa"/>
            <w:shd w:val="clear" w:color="auto" w:fill="3E762A"/>
            <w:vAlign w:val="center"/>
          </w:tcPr>
          <w:p w14:paraId="243E6E12" w14:textId="1BE1FE65" w:rsidR="006E5CDB" w:rsidRPr="006E5CDB" w:rsidRDefault="006E5CDB" w:rsidP="006E5CDB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eastAsia="Cambria" w:cs="Poppins"/>
                <w:b/>
                <w:bCs/>
                <w:color w:val="FFFFFF" w:themeColor="background1"/>
                <w:sz w:val="20"/>
                <w:szCs w:val="20"/>
                <w:lang w:val="pt-PT"/>
              </w:rPr>
              <w:t>Tipo de reunião</w:t>
            </w:r>
          </w:p>
        </w:tc>
        <w:tc>
          <w:tcPr>
            <w:tcW w:w="1503" w:type="dxa"/>
            <w:shd w:val="clear" w:color="auto" w:fill="3E762A"/>
            <w:vAlign w:val="center"/>
          </w:tcPr>
          <w:p w14:paraId="0A117006" w14:textId="47E92A7A" w:rsidR="006E5CDB" w:rsidRPr="006E5CDB" w:rsidRDefault="006E5CDB" w:rsidP="006E5CDB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eastAsia="Cambria" w:cs="Poppins"/>
                <w:b/>
                <w:bCs/>
                <w:color w:val="FFFFFF" w:themeColor="background1"/>
                <w:sz w:val="20"/>
                <w:szCs w:val="20"/>
                <w:lang w:val="pt-PT"/>
              </w:rPr>
              <w:t>Elementos de prova</w:t>
            </w:r>
          </w:p>
        </w:tc>
      </w:tr>
      <w:tr w:rsidR="006E5CDB" w:rsidRPr="001A3467" w14:paraId="781B5033" w14:textId="77777777" w:rsidTr="008D1D79">
        <w:tc>
          <w:tcPr>
            <w:tcW w:w="1502" w:type="dxa"/>
            <w:vAlign w:val="center"/>
          </w:tcPr>
          <w:p w14:paraId="4CD130D2" w14:textId="77777777" w:rsidR="006E5CDB" w:rsidRPr="001A3467" w:rsidRDefault="006E5CDB" w:rsidP="006E5CDB">
            <w:pPr>
              <w:spacing w:line="276" w:lineRule="auto"/>
              <w:ind w:firstLine="0"/>
              <w:jc w:val="center"/>
              <w:rPr>
                <w:rFonts w:cs="Poppins"/>
                <w:sz w:val="20"/>
                <w:szCs w:val="20"/>
              </w:rPr>
            </w:pPr>
          </w:p>
        </w:tc>
        <w:tc>
          <w:tcPr>
            <w:tcW w:w="1503" w:type="dxa"/>
          </w:tcPr>
          <w:p w14:paraId="6771F1E1" w14:textId="77777777" w:rsidR="006E5CDB" w:rsidRPr="001A346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503" w:type="dxa"/>
          </w:tcPr>
          <w:p w14:paraId="104ACDD2" w14:textId="2BF4BFE1" w:rsidR="006E5CDB" w:rsidRPr="001A346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502" w:type="dxa"/>
            <w:vAlign w:val="center"/>
          </w:tcPr>
          <w:p w14:paraId="20C6A97D" w14:textId="77777777" w:rsidR="006E5CDB" w:rsidRPr="001A346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503" w:type="dxa"/>
          </w:tcPr>
          <w:p w14:paraId="0060DCBB" w14:textId="6D474317" w:rsidR="006E5CDB" w:rsidRPr="001A346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>
              <w:rPr>
                <w:rFonts w:cs="Poppins"/>
                <w:sz w:val="20"/>
                <w:szCs w:val="20"/>
                <w:lang w:val="pt-PT"/>
              </w:rPr>
              <w:t xml:space="preserve">Sessões </w:t>
            </w:r>
            <w:r>
              <w:rPr>
                <w:rFonts w:cs="Poppins"/>
                <w:i/>
                <w:iCs/>
                <w:sz w:val="20"/>
                <w:szCs w:val="20"/>
                <w:lang w:val="pt-PT"/>
              </w:rPr>
              <w:t>online</w:t>
            </w:r>
            <w:r>
              <w:rPr>
                <w:rFonts w:cs="Poppins"/>
                <w:sz w:val="20"/>
                <w:szCs w:val="20"/>
                <w:lang w:val="pt-PT"/>
              </w:rPr>
              <w:t xml:space="preserve"> ou presenciais 1:1</w:t>
            </w:r>
          </w:p>
        </w:tc>
        <w:tc>
          <w:tcPr>
            <w:tcW w:w="1503" w:type="dxa"/>
          </w:tcPr>
          <w:p w14:paraId="1F00ADE1" w14:textId="339C1DF7" w:rsidR="006E5CDB" w:rsidRPr="006E5CDB" w:rsidRDefault="006E5CDB" w:rsidP="006E5CDB">
            <w:pPr>
              <w:ind w:firstLine="0"/>
              <w:rPr>
                <w:rFonts w:cs="Poppins"/>
                <w:sz w:val="20"/>
                <w:szCs w:val="20"/>
              </w:rPr>
            </w:pPr>
            <w:r>
              <w:rPr>
                <w:rFonts w:cs="Poppins"/>
                <w:sz w:val="20"/>
                <w:szCs w:val="20"/>
                <w:lang w:val="pt-PT"/>
              </w:rPr>
              <w:t xml:space="preserve">agenda, relatório da reunião, lista de presença, gravação </w:t>
            </w:r>
            <w:r>
              <w:rPr>
                <w:rFonts w:cs="Poppins"/>
                <w:i/>
                <w:iCs/>
                <w:sz w:val="20"/>
                <w:szCs w:val="20"/>
                <w:lang w:val="pt-PT"/>
              </w:rPr>
              <w:t>online</w:t>
            </w:r>
          </w:p>
        </w:tc>
      </w:tr>
      <w:tr w:rsidR="006E5CDB" w:rsidRPr="001A3467" w14:paraId="1968571B" w14:textId="77777777" w:rsidTr="006E5CDB">
        <w:tc>
          <w:tcPr>
            <w:tcW w:w="1502" w:type="dxa"/>
            <w:vAlign w:val="center"/>
          </w:tcPr>
          <w:p w14:paraId="4AE0BD59" w14:textId="77777777" w:rsidR="006E5CDB" w:rsidRPr="001A3467" w:rsidRDefault="006E5CDB" w:rsidP="006E5CDB">
            <w:pPr>
              <w:spacing w:line="276" w:lineRule="auto"/>
              <w:ind w:firstLine="0"/>
              <w:jc w:val="center"/>
              <w:rPr>
                <w:rFonts w:cs="Poppins"/>
                <w:sz w:val="20"/>
                <w:szCs w:val="20"/>
              </w:rPr>
            </w:pPr>
          </w:p>
        </w:tc>
        <w:tc>
          <w:tcPr>
            <w:tcW w:w="1503" w:type="dxa"/>
          </w:tcPr>
          <w:p w14:paraId="0C63F504" w14:textId="77777777" w:rsidR="006E5CDB" w:rsidRPr="001A346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503" w:type="dxa"/>
          </w:tcPr>
          <w:p w14:paraId="2ACCCCE2" w14:textId="19592819" w:rsidR="006E5CDB" w:rsidRPr="001A346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502" w:type="dxa"/>
            <w:vAlign w:val="center"/>
          </w:tcPr>
          <w:p w14:paraId="0DDCD3DE" w14:textId="77777777" w:rsidR="006E5CDB" w:rsidRPr="001A346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503" w:type="dxa"/>
            <w:vAlign w:val="center"/>
          </w:tcPr>
          <w:p w14:paraId="6BB8B659" w14:textId="77777777" w:rsidR="006E5CDB" w:rsidRPr="001A346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503" w:type="dxa"/>
            <w:vAlign w:val="center"/>
          </w:tcPr>
          <w:p w14:paraId="28387835" w14:textId="77777777" w:rsidR="006E5CDB" w:rsidRPr="001A346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</w:tr>
      <w:tr w:rsidR="006E5CDB" w:rsidRPr="001A3467" w14:paraId="26081CE1" w14:textId="77777777" w:rsidTr="006E5CDB">
        <w:tc>
          <w:tcPr>
            <w:tcW w:w="1502" w:type="dxa"/>
            <w:vAlign w:val="center"/>
          </w:tcPr>
          <w:p w14:paraId="52E27615" w14:textId="77777777" w:rsidR="006E5CDB" w:rsidRPr="001A3467" w:rsidRDefault="006E5CDB" w:rsidP="006E5CDB">
            <w:pPr>
              <w:spacing w:line="276" w:lineRule="auto"/>
              <w:ind w:firstLine="0"/>
              <w:jc w:val="center"/>
              <w:rPr>
                <w:rFonts w:cs="Poppins"/>
                <w:sz w:val="20"/>
                <w:szCs w:val="20"/>
              </w:rPr>
            </w:pPr>
          </w:p>
        </w:tc>
        <w:tc>
          <w:tcPr>
            <w:tcW w:w="1503" w:type="dxa"/>
          </w:tcPr>
          <w:p w14:paraId="3BA63E3E" w14:textId="77777777" w:rsidR="006E5CDB" w:rsidRPr="001A346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503" w:type="dxa"/>
          </w:tcPr>
          <w:p w14:paraId="54D8E436" w14:textId="71BB5B30" w:rsidR="006E5CDB" w:rsidRPr="001A346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502" w:type="dxa"/>
            <w:vAlign w:val="center"/>
          </w:tcPr>
          <w:p w14:paraId="1FB7CAA1" w14:textId="77777777" w:rsidR="006E5CDB" w:rsidRPr="001A346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503" w:type="dxa"/>
            <w:vAlign w:val="center"/>
          </w:tcPr>
          <w:p w14:paraId="68E54240" w14:textId="77777777" w:rsidR="006E5CDB" w:rsidRPr="001A346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503" w:type="dxa"/>
            <w:vAlign w:val="center"/>
          </w:tcPr>
          <w:p w14:paraId="3E2B8131" w14:textId="77777777" w:rsidR="006E5CDB" w:rsidRPr="001A346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</w:tr>
      <w:tr w:rsidR="006E5CDB" w:rsidRPr="001A3467" w14:paraId="131C539C" w14:textId="77777777" w:rsidTr="006E5CDB">
        <w:tc>
          <w:tcPr>
            <w:tcW w:w="1502" w:type="dxa"/>
            <w:vAlign w:val="center"/>
          </w:tcPr>
          <w:p w14:paraId="2048A2AE" w14:textId="77777777" w:rsidR="006E5CDB" w:rsidRPr="001A3467" w:rsidRDefault="006E5CDB" w:rsidP="006E5CDB">
            <w:pPr>
              <w:spacing w:line="276" w:lineRule="auto"/>
              <w:ind w:firstLine="0"/>
              <w:jc w:val="center"/>
              <w:rPr>
                <w:rFonts w:cs="Poppins"/>
                <w:sz w:val="20"/>
                <w:szCs w:val="20"/>
              </w:rPr>
            </w:pPr>
          </w:p>
        </w:tc>
        <w:tc>
          <w:tcPr>
            <w:tcW w:w="1503" w:type="dxa"/>
          </w:tcPr>
          <w:p w14:paraId="0EA80503" w14:textId="77777777" w:rsidR="006E5CDB" w:rsidRPr="001A346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503" w:type="dxa"/>
          </w:tcPr>
          <w:p w14:paraId="1D95B6DE" w14:textId="73AEA976" w:rsidR="006E5CDB" w:rsidRPr="001A346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502" w:type="dxa"/>
            <w:vAlign w:val="center"/>
          </w:tcPr>
          <w:p w14:paraId="13952B55" w14:textId="77777777" w:rsidR="006E5CDB" w:rsidRPr="001A346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503" w:type="dxa"/>
            <w:vAlign w:val="center"/>
          </w:tcPr>
          <w:p w14:paraId="5CAC16B2" w14:textId="77777777" w:rsidR="006E5CDB" w:rsidRPr="001A346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  <w:tc>
          <w:tcPr>
            <w:tcW w:w="1503" w:type="dxa"/>
            <w:vAlign w:val="center"/>
          </w:tcPr>
          <w:p w14:paraId="50EF9B0E" w14:textId="77777777" w:rsidR="006E5CDB" w:rsidRPr="001A3467" w:rsidRDefault="006E5CDB" w:rsidP="006E5CD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</w:p>
        </w:tc>
      </w:tr>
    </w:tbl>
    <w:p w14:paraId="35E6EAA4" w14:textId="77777777" w:rsidR="006E5CDB" w:rsidRDefault="006E5CDB" w:rsidP="006E5CDB"/>
    <w:p w14:paraId="5CC2EF91" w14:textId="3C45C394" w:rsidR="006E5CDB" w:rsidRDefault="006E5CDB" w:rsidP="006E5CDB">
      <w:pPr>
        <w:pStyle w:val="Ttulo1"/>
        <w:ind w:left="357" w:hanging="357"/>
      </w:pPr>
      <w:bookmarkStart w:id="19" w:name="_Toc216454010"/>
      <w:r>
        <w:rPr>
          <w:bCs/>
          <w:lang w:val="pt-PT"/>
        </w:rPr>
        <w:t>Anexos e ferramentas</w:t>
      </w:r>
      <w:bookmarkEnd w:id="19"/>
    </w:p>
    <w:p w14:paraId="3D6D8197" w14:textId="2EC6CE0C" w:rsidR="006E5CDB" w:rsidRPr="006E5CDB" w:rsidRDefault="006E5CDB" w:rsidP="006E5CDB">
      <w:pPr>
        <w:spacing w:line="276" w:lineRule="auto"/>
        <w:rPr>
          <w:b/>
          <w:bCs/>
        </w:rPr>
      </w:pPr>
      <w:r>
        <w:rPr>
          <w:b/>
          <w:bCs/>
          <w:lang w:val="pt-PT"/>
        </w:rPr>
        <w:t>Instrução:</w:t>
      </w:r>
    </w:p>
    <w:p w14:paraId="2D11579F" w14:textId="028CFA04" w:rsidR="006E5CDB" w:rsidRDefault="006E5CDB" w:rsidP="006E5CDB">
      <w:pPr>
        <w:spacing w:line="276" w:lineRule="auto"/>
      </w:pPr>
      <w:r>
        <w:rPr>
          <w:lang w:val="pt-PT"/>
        </w:rPr>
        <w:t xml:space="preserve">Esta secção fornece acesso às ferramentas que apoiam a preparação do PDDI. Cada ferramenta está incluída como anexo ou acessível através de um </w:t>
      </w:r>
      <w:r>
        <w:rPr>
          <w:i/>
          <w:iCs/>
          <w:lang w:val="pt-PT"/>
        </w:rPr>
        <w:t xml:space="preserve">link </w:t>
      </w:r>
      <w:r>
        <w:rPr>
          <w:lang w:val="pt-PT"/>
        </w:rPr>
        <w:t>direto. Os mentores e as PME devem utilizar estas ferramentas ao preencher as secções relevantes do plano.</w:t>
      </w:r>
    </w:p>
    <w:p w14:paraId="379F29FD" w14:textId="77777777" w:rsidR="006E5CDB" w:rsidRDefault="006E5CDB" w:rsidP="006E5CDB">
      <w:pPr>
        <w:spacing w:line="276" w:lineRule="auto"/>
      </w:pPr>
    </w:p>
    <w:p w14:paraId="0D5B3978" w14:textId="77777777" w:rsidR="006E5CDB" w:rsidRPr="006E5CDB" w:rsidRDefault="006E5CDB" w:rsidP="006E5CDB">
      <w:pPr>
        <w:pStyle w:val="Ttulo4"/>
        <w:spacing w:line="276" w:lineRule="auto"/>
        <w:rPr>
          <w:rFonts w:eastAsia="Times New Roman"/>
        </w:rPr>
      </w:pPr>
      <w:r>
        <w:rPr>
          <w:rFonts w:eastAsia="Times New Roman"/>
          <w:iCs w:val="0"/>
          <w:lang w:val="pt-PT"/>
        </w:rPr>
        <w:t>Anexo 1 – Ferramenta de lista de verificação da maturidade digital</w:t>
      </w:r>
    </w:p>
    <w:p w14:paraId="5E64ADB9" w14:textId="1CE7F0FA" w:rsidR="006E5CDB" w:rsidRDefault="006E5CDB" w:rsidP="006E5CDB">
      <w:pPr>
        <w:spacing w:line="276" w:lineRule="auto"/>
        <w:rPr>
          <w:lang w:val="pt-PT"/>
        </w:rPr>
      </w:pPr>
      <w:r>
        <w:rPr>
          <w:b/>
          <w:bCs/>
          <w:lang w:val="pt-PT"/>
        </w:rPr>
        <w:t xml:space="preserve">Finalidade: </w:t>
      </w:r>
      <w:r>
        <w:rPr>
          <w:lang w:val="pt-PT"/>
        </w:rPr>
        <w:t xml:space="preserve">Utilizada na secção </w:t>
      </w:r>
      <w:r>
        <w:rPr>
          <w:b/>
          <w:bCs/>
          <w:lang w:val="pt-PT"/>
        </w:rPr>
        <w:t>2.2 - Lista de verificação da maturidade digital - Conclusão da autoavaliação.</w:t>
      </w:r>
      <w:r>
        <w:rPr>
          <w:lang w:val="pt-PT"/>
        </w:rPr>
        <w:t xml:space="preserve"> Ajudar as PME a avaliar o seu nível atual de digitalização e a identificar pontos fortes e lacunas.</w:t>
      </w:r>
    </w:p>
    <w:p w14:paraId="77D378F0" w14:textId="77777777" w:rsidR="00645855" w:rsidRDefault="00645855" w:rsidP="006E5CDB">
      <w:pPr>
        <w:spacing w:line="276" w:lineRule="auto"/>
        <w:rPr>
          <w:lang w:val="pt-PT"/>
        </w:rPr>
      </w:pPr>
    </w:p>
    <w:p w14:paraId="7E953109" w14:textId="77777777" w:rsidR="00645855" w:rsidRPr="006E5CDB" w:rsidRDefault="00645855" w:rsidP="006E5CDB">
      <w:pPr>
        <w:spacing w:line="276" w:lineRule="auto"/>
        <w:rPr>
          <w:b/>
          <w:bCs/>
        </w:rPr>
      </w:pPr>
    </w:p>
    <w:p w14:paraId="304E0430" w14:textId="77777777" w:rsidR="006E5CDB" w:rsidRDefault="006E5CDB" w:rsidP="006E5CDB">
      <w:pPr>
        <w:pStyle w:val="PargrafodaLista"/>
        <w:numPr>
          <w:ilvl w:val="0"/>
          <w:numId w:val="29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b/>
          <w:bCs/>
          <w:kern w:val="0"/>
          <w:sz w:val="22"/>
          <w:szCs w:val="22"/>
          <w:lang w:val="pt-PT"/>
          <w14:ligatures w14:val="none"/>
        </w:rPr>
        <w:lastRenderedPageBreak/>
        <w:t>Questionário para avaliação da maturidade digital (AMD) para as PME:</w:t>
      </w:r>
      <w:r>
        <w:rPr>
          <w:rFonts w:cs="Poppins"/>
          <w:kern w:val="0"/>
          <w:sz w:val="22"/>
          <w:szCs w:val="22"/>
          <w:lang w:val="pt-PT"/>
          <w14:ligatures w14:val="none"/>
        </w:rPr>
        <w:t xml:space="preserve"> </w:t>
      </w:r>
    </w:p>
    <w:p w14:paraId="36348BD3" w14:textId="514323DD" w:rsidR="006E5CDB" w:rsidRPr="006E5CDB" w:rsidRDefault="006E5CDB" w:rsidP="006E5CDB">
      <w:pPr>
        <w:pStyle w:val="PargrafodaLista"/>
        <w:spacing w:after="120" w:line="276" w:lineRule="auto"/>
        <w:ind w:left="782" w:firstLine="0"/>
        <w:rPr>
          <w:rFonts w:cs="Poppins"/>
          <w:kern w:val="0"/>
          <w:sz w:val="22"/>
          <w:szCs w:val="22"/>
          <w14:ligatures w14:val="none"/>
        </w:rPr>
      </w:pPr>
      <w:hyperlink r:id="rId9" w:history="1">
        <w:r w:rsidRPr="002C06D6">
          <w:rPr>
            <w:rStyle w:val="Hiperligao"/>
            <w:sz w:val="22"/>
            <w:szCs w:val="22"/>
          </w:rPr>
          <w:t>https://european-digital-innovation-hubs.ec.europa.eu/system/files/2024-05/DMA%20Questionnaire%20for%20SMEs_EDIH_network_EN_0.pdf</w:t>
        </w:r>
      </w:hyperlink>
      <w:r w:rsidRPr="002C06D6">
        <w:rPr>
          <w:sz w:val="22"/>
          <w:szCs w:val="22"/>
        </w:rPr>
        <w:t xml:space="preserve"> </w:t>
      </w:r>
    </w:p>
    <w:p w14:paraId="3A436CEB" w14:textId="77777777" w:rsidR="006E5CDB" w:rsidRPr="006E5CDB" w:rsidRDefault="006E5CDB" w:rsidP="006E5CDB">
      <w:pPr>
        <w:pStyle w:val="PargrafodaLista"/>
        <w:numPr>
          <w:ilvl w:val="0"/>
          <w:numId w:val="29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b/>
          <w:bCs/>
          <w:sz w:val="22"/>
          <w:szCs w:val="22"/>
          <w:lang w:val="pt-PT"/>
        </w:rPr>
        <w:t xml:space="preserve">Visão geral e orientações da ferramenta </w:t>
      </w:r>
      <w:r>
        <w:rPr>
          <w:rFonts w:cs="Poppins"/>
          <w:b/>
          <w:bCs/>
          <w:i/>
          <w:iCs/>
          <w:sz w:val="22"/>
          <w:szCs w:val="22"/>
          <w:lang w:val="pt-PT"/>
        </w:rPr>
        <w:t>online</w:t>
      </w:r>
      <w:r>
        <w:rPr>
          <w:rFonts w:cs="Poppins"/>
          <w:b/>
          <w:bCs/>
          <w:sz w:val="22"/>
          <w:szCs w:val="22"/>
          <w:lang w:val="pt-PT"/>
        </w:rPr>
        <w:t xml:space="preserve"> AMD: </w:t>
      </w:r>
    </w:p>
    <w:p w14:paraId="5A397937" w14:textId="78F5EE83" w:rsidR="006E5CDB" w:rsidRPr="006E5CDB" w:rsidRDefault="006E5CDB" w:rsidP="006E5CDB">
      <w:pPr>
        <w:pStyle w:val="PargrafodaLista"/>
        <w:spacing w:after="120" w:line="276" w:lineRule="auto"/>
        <w:ind w:left="782" w:firstLine="0"/>
        <w:rPr>
          <w:rFonts w:cs="Poppins"/>
          <w:kern w:val="0"/>
          <w:sz w:val="22"/>
          <w:szCs w:val="22"/>
          <w14:ligatures w14:val="none"/>
        </w:rPr>
      </w:pPr>
      <w:hyperlink r:id="rId10" w:history="1">
        <w:r w:rsidRPr="002C06D6">
          <w:rPr>
            <w:rStyle w:val="Hiperligao"/>
            <w:sz w:val="22"/>
            <w:szCs w:val="22"/>
          </w:rPr>
          <w:t>https://european-digital-innovation-hubs.ec.europa.eu/knowledge-hub/guidance-documents/overview-digital-maturity-assessment-tool-dmat</w:t>
        </w:r>
      </w:hyperlink>
      <w:r w:rsidRPr="002C06D6">
        <w:rPr>
          <w:sz w:val="22"/>
          <w:szCs w:val="22"/>
        </w:rPr>
        <w:t xml:space="preserve"> </w:t>
      </w:r>
    </w:p>
    <w:p w14:paraId="407CC97A" w14:textId="77777777" w:rsidR="006E5CDB" w:rsidRPr="006E5CDB" w:rsidRDefault="006E5CDB" w:rsidP="006E5CDB">
      <w:pPr>
        <w:pStyle w:val="PargrafodaLista"/>
        <w:numPr>
          <w:ilvl w:val="0"/>
          <w:numId w:val="29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b/>
          <w:bCs/>
          <w:sz w:val="22"/>
          <w:szCs w:val="22"/>
          <w:lang w:val="pt-PT"/>
        </w:rPr>
        <w:t>Perguntas frequentes da AMD:</w:t>
      </w:r>
      <w:r>
        <w:rPr>
          <w:sz w:val="22"/>
          <w:szCs w:val="22"/>
          <w:lang w:val="pt-PT"/>
        </w:rPr>
        <w:t xml:space="preserve"> </w:t>
      </w:r>
    </w:p>
    <w:p w14:paraId="79A8F049" w14:textId="060A8617" w:rsidR="006E5CDB" w:rsidRPr="006E5CDB" w:rsidRDefault="006E5CDB" w:rsidP="006E5CDB">
      <w:pPr>
        <w:pStyle w:val="PargrafodaLista"/>
        <w:spacing w:after="120" w:line="276" w:lineRule="auto"/>
        <w:ind w:left="782" w:firstLine="0"/>
        <w:rPr>
          <w:rFonts w:cs="Poppins"/>
          <w:kern w:val="0"/>
          <w:sz w:val="22"/>
          <w:szCs w:val="22"/>
          <w14:ligatures w14:val="none"/>
        </w:rPr>
      </w:pPr>
      <w:hyperlink r:id="rId11" w:history="1">
        <w:r w:rsidRPr="002C06D6">
          <w:rPr>
            <w:rStyle w:val="Hiperligao"/>
            <w:sz w:val="22"/>
            <w:szCs w:val="22"/>
          </w:rPr>
          <w:t>https://european-digital-innovation-hubs.ec.europa.eu/system/files/2024-07/DMA-FAQ_30-07-2024.pdf</w:t>
        </w:r>
      </w:hyperlink>
      <w:r w:rsidRPr="002C06D6">
        <w:rPr>
          <w:sz w:val="22"/>
          <w:szCs w:val="22"/>
        </w:rPr>
        <w:t xml:space="preserve"> </w:t>
      </w:r>
    </w:p>
    <w:p w14:paraId="51A8A240" w14:textId="77777777" w:rsidR="006E5CDB" w:rsidRDefault="006E5CDB" w:rsidP="006E5CDB"/>
    <w:p w14:paraId="61170CF0" w14:textId="77777777" w:rsidR="006E5CDB" w:rsidRPr="006E5CDB" w:rsidRDefault="006E5CDB" w:rsidP="006E5CDB">
      <w:pPr>
        <w:pStyle w:val="Ttulo4"/>
        <w:spacing w:line="276" w:lineRule="auto"/>
        <w:rPr>
          <w:rFonts w:eastAsia="Times New Roman"/>
        </w:rPr>
      </w:pPr>
      <w:r>
        <w:rPr>
          <w:rFonts w:eastAsia="Times New Roman"/>
          <w:iCs w:val="0"/>
          <w:lang w:val="pt-PT"/>
        </w:rPr>
        <w:t>Anexo 2 – Matriz de seleção das ferramentas</w:t>
      </w:r>
    </w:p>
    <w:p w14:paraId="79401B92" w14:textId="24A0E271" w:rsidR="006E5CDB" w:rsidRPr="006E5CDB" w:rsidRDefault="006E5CDB" w:rsidP="006E5CDB">
      <w:pPr>
        <w:spacing w:line="276" w:lineRule="auto"/>
      </w:pPr>
      <w:r>
        <w:rPr>
          <w:b/>
          <w:bCs/>
          <w:lang w:val="pt-PT"/>
        </w:rPr>
        <w:t>Finalidade</w:t>
      </w:r>
      <w:r>
        <w:rPr>
          <w:lang w:val="pt-PT"/>
        </w:rPr>
        <w:t>: Usada na secção 3.2 – Matriz de seleção das ferramentas. Permite comparar diferentes ferramentas digitais em relação a objetivos específicos do projeto.</w:t>
      </w:r>
    </w:p>
    <w:p w14:paraId="0EEFA5B5" w14:textId="77777777" w:rsidR="006E5CDB" w:rsidRPr="006E5CDB" w:rsidRDefault="006E5CDB" w:rsidP="006E5CDB">
      <w:pPr>
        <w:pStyle w:val="PargrafodaLista"/>
        <w:numPr>
          <w:ilvl w:val="0"/>
          <w:numId w:val="29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Modelo da matriz de decisão:</w:t>
      </w:r>
    </w:p>
    <w:p w14:paraId="2B6EAB99" w14:textId="21D773AD" w:rsidR="006E5CDB" w:rsidRPr="006E5CDB" w:rsidRDefault="006E5CDB" w:rsidP="006E5CDB">
      <w:pPr>
        <w:pStyle w:val="PargrafodaLista"/>
        <w:spacing w:after="120" w:line="276" w:lineRule="auto"/>
        <w:ind w:left="782" w:firstLine="0"/>
        <w:rPr>
          <w:rFonts w:cs="Poppins"/>
          <w:kern w:val="0"/>
          <w:sz w:val="22"/>
          <w:szCs w:val="22"/>
          <w14:ligatures w14:val="none"/>
        </w:rPr>
      </w:pPr>
      <w:hyperlink r:id="rId12" w:history="1">
        <w:r w:rsidRPr="002C06D6">
          <w:rPr>
            <w:rStyle w:val="Hiperligao"/>
            <w:rFonts w:cs="Poppins"/>
            <w:kern w:val="0"/>
            <w:sz w:val="22"/>
            <w:szCs w:val="22"/>
            <w14:ligatures w14:val="none"/>
          </w:rPr>
          <w:t>https://www.projectmanager.com/templates/decision-matrix-template</w:t>
        </w:r>
      </w:hyperlink>
      <w:r w:rsidRPr="002C06D6">
        <w:rPr>
          <w:rFonts w:cs="Poppins"/>
          <w:kern w:val="0"/>
          <w:sz w:val="22"/>
          <w:szCs w:val="22"/>
          <w14:ligatures w14:val="none"/>
        </w:rPr>
        <w:t xml:space="preserve"> </w:t>
      </w:r>
    </w:p>
    <w:p w14:paraId="0E996B68" w14:textId="77777777" w:rsidR="006E5CDB" w:rsidRPr="006E5CDB" w:rsidRDefault="006E5CDB" w:rsidP="006E5CDB">
      <w:pPr>
        <w:pStyle w:val="PargrafodaLista"/>
        <w:numPr>
          <w:ilvl w:val="0"/>
          <w:numId w:val="29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 xml:space="preserve">Modelo em Excel de priorização </w:t>
      </w:r>
      <w:proofErr w:type="spellStart"/>
      <w:r>
        <w:rPr>
          <w:rFonts w:cs="Poppins"/>
          <w:kern w:val="0"/>
          <w:sz w:val="22"/>
          <w:szCs w:val="22"/>
          <w:lang w:val="pt-PT"/>
          <w14:ligatures w14:val="none"/>
        </w:rPr>
        <w:t>MoSCoW</w:t>
      </w:r>
      <w:proofErr w:type="spellEnd"/>
      <w:r>
        <w:rPr>
          <w:rFonts w:cs="Poppins"/>
          <w:kern w:val="0"/>
          <w:sz w:val="22"/>
          <w:szCs w:val="22"/>
          <w:lang w:val="pt-PT"/>
          <w14:ligatures w14:val="none"/>
        </w:rPr>
        <w:t>:</w:t>
      </w:r>
    </w:p>
    <w:p w14:paraId="4FB9D44A" w14:textId="576FAF14" w:rsidR="006E5CDB" w:rsidRPr="006E5CDB" w:rsidRDefault="006E5CDB" w:rsidP="006E5CDB">
      <w:pPr>
        <w:pStyle w:val="PargrafodaLista"/>
        <w:spacing w:after="120" w:line="276" w:lineRule="auto"/>
        <w:ind w:left="782" w:firstLine="0"/>
        <w:rPr>
          <w:rFonts w:cs="Poppins"/>
          <w:kern w:val="0"/>
          <w:sz w:val="22"/>
          <w:szCs w:val="22"/>
          <w14:ligatures w14:val="none"/>
        </w:rPr>
      </w:pPr>
      <w:hyperlink r:id="rId13" w:history="1">
        <w:r w:rsidRPr="002C06D6">
          <w:rPr>
            <w:rStyle w:val="Hiperligao"/>
            <w:rFonts w:cs="Poppins"/>
            <w:kern w:val="0"/>
            <w:sz w:val="22"/>
            <w:szCs w:val="22"/>
            <w14:ligatures w14:val="none"/>
          </w:rPr>
          <w:t>https://www.productlift.dev/blog/moscow-prioritization-template</w:t>
        </w:r>
      </w:hyperlink>
      <w:r w:rsidRPr="002C06D6">
        <w:rPr>
          <w:rFonts w:cs="Poppins"/>
          <w:kern w:val="0"/>
          <w:sz w:val="22"/>
          <w:szCs w:val="22"/>
          <w14:ligatures w14:val="none"/>
        </w:rPr>
        <w:t xml:space="preserve"> </w:t>
      </w:r>
    </w:p>
    <w:p w14:paraId="6C70B896" w14:textId="77777777" w:rsidR="006E5CDB" w:rsidRPr="006E5CDB" w:rsidRDefault="006E5CDB" w:rsidP="006E5CDB">
      <w:pPr>
        <w:pStyle w:val="PargrafodaLista"/>
        <w:numPr>
          <w:ilvl w:val="0"/>
          <w:numId w:val="29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 xml:space="preserve">Modelos de matriz de decisão livre – </w:t>
      </w:r>
      <w:proofErr w:type="spellStart"/>
      <w:r>
        <w:rPr>
          <w:rFonts w:cs="Poppins"/>
          <w:kern w:val="0"/>
          <w:sz w:val="22"/>
          <w:szCs w:val="22"/>
          <w:lang w:val="pt-PT"/>
          <w14:ligatures w14:val="none"/>
        </w:rPr>
        <w:t>Smartsheet</w:t>
      </w:r>
      <w:proofErr w:type="spellEnd"/>
      <w:r>
        <w:rPr>
          <w:rFonts w:cs="Poppins"/>
          <w:kern w:val="0"/>
          <w:sz w:val="22"/>
          <w:szCs w:val="22"/>
          <w:lang w:val="pt-PT"/>
          <w14:ligatures w14:val="none"/>
        </w:rPr>
        <w:t xml:space="preserve">: </w:t>
      </w:r>
    </w:p>
    <w:p w14:paraId="2711EE34" w14:textId="04C75B6E" w:rsidR="006E5CDB" w:rsidRPr="006E5CDB" w:rsidRDefault="006E5CDB" w:rsidP="006E5CDB">
      <w:pPr>
        <w:pStyle w:val="PargrafodaLista"/>
        <w:spacing w:after="120" w:line="276" w:lineRule="auto"/>
        <w:ind w:left="782" w:firstLine="0"/>
        <w:rPr>
          <w:rFonts w:cs="Poppins"/>
          <w:kern w:val="0"/>
          <w:sz w:val="22"/>
          <w:szCs w:val="22"/>
          <w14:ligatures w14:val="none"/>
        </w:rPr>
      </w:pPr>
      <w:hyperlink r:id="rId14" w:history="1">
        <w:r w:rsidRPr="002C06D6">
          <w:rPr>
            <w:rStyle w:val="Hiperligao"/>
            <w:rFonts w:cs="Poppins"/>
            <w:kern w:val="0"/>
            <w:sz w:val="22"/>
            <w:szCs w:val="22"/>
            <w14:ligatures w14:val="none"/>
          </w:rPr>
          <w:t>https://www.smartsheet.com/decision-matrix-templates</w:t>
        </w:r>
      </w:hyperlink>
      <w:r w:rsidRPr="002C06D6">
        <w:rPr>
          <w:rFonts w:cs="Poppins"/>
          <w:kern w:val="0"/>
          <w:sz w:val="22"/>
          <w:szCs w:val="22"/>
          <w14:ligatures w14:val="none"/>
        </w:rPr>
        <w:t xml:space="preserve"> </w:t>
      </w:r>
    </w:p>
    <w:p w14:paraId="234DAE0C" w14:textId="77777777" w:rsidR="006E5CDB" w:rsidRDefault="006E5CDB" w:rsidP="006E5CDB"/>
    <w:p w14:paraId="75EC1A21" w14:textId="5821C9F5" w:rsidR="006E5CDB" w:rsidRPr="006E5CDB" w:rsidRDefault="006E5CDB" w:rsidP="006E5CDB">
      <w:pPr>
        <w:pStyle w:val="Ttulo4"/>
        <w:spacing w:line="276" w:lineRule="auto"/>
        <w:rPr>
          <w:rFonts w:eastAsia="Times New Roman"/>
        </w:rPr>
      </w:pPr>
      <w:r>
        <w:rPr>
          <w:rFonts w:eastAsia="Times New Roman"/>
          <w:iCs w:val="0"/>
          <w:lang w:val="pt-PT"/>
        </w:rPr>
        <w:t xml:space="preserve">Anexo 3 – Ficha de priorização </w:t>
      </w:r>
      <w:proofErr w:type="spellStart"/>
      <w:r>
        <w:rPr>
          <w:rFonts w:eastAsia="Times New Roman"/>
          <w:iCs w:val="0"/>
          <w:lang w:val="pt-PT"/>
        </w:rPr>
        <w:t>MoSCoW</w:t>
      </w:r>
      <w:proofErr w:type="spellEnd"/>
    </w:p>
    <w:p w14:paraId="4A701772" w14:textId="1E0EBA2A" w:rsidR="006E5CDB" w:rsidRPr="006E5CDB" w:rsidRDefault="006E5CDB" w:rsidP="006E5CDB">
      <w:pPr>
        <w:spacing w:line="276" w:lineRule="auto"/>
        <w:rPr>
          <w:b/>
          <w:bCs/>
        </w:rPr>
      </w:pPr>
      <w:r>
        <w:rPr>
          <w:b/>
          <w:bCs/>
          <w:lang w:val="pt-PT"/>
        </w:rPr>
        <w:t xml:space="preserve">Finalidade: </w:t>
      </w:r>
      <w:r>
        <w:rPr>
          <w:lang w:val="pt-PT"/>
        </w:rPr>
        <w:t xml:space="preserve">Utilizada na secção 3.3 – Ficha de priorização </w:t>
      </w:r>
      <w:proofErr w:type="spellStart"/>
      <w:r>
        <w:rPr>
          <w:lang w:val="pt-PT"/>
        </w:rPr>
        <w:t>MoSCoW</w:t>
      </w:r>
      <w:proofErr w:type="spellEnd"/>
      <w:r>
        <w:rPr>
          <w:lang w:val="pt-PT"/>
        </w:rPr>
        <w:t>.</w:t>
      </w:r>
      <w:r>
        <w:rPr>
          <w:b/>
          <w:bCs/>
          <w:lang w:val="pt-PT"/>
        </w:rPr>
        <w:t xml:space="preserve"> </w:t>
      </w:r>
      <w:r>
        <w:rPr>
          <w:lang w:val="pt-PT"/>
        </w:rPr>
        <w:t>Suporta a priorização das soluções em categorias: Deve, Deveria, Poderia, Não-terá.</w:t>
      </w:r>
    </w:p>
    <w:p w14:paraId="6DAF1C7B" w14:textId="77777777" w:rsidR="006E5CDB" w:rsidRDefault="006E5CDB" w:rsidP="006E5CDB">
      <w:pPr>
        <w:pStyle w:val="PargrafodaLista"/>
        <w:numPr>
          <w:ilvl w:val="0"/>
          <w:numId w:val="29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 xml:space="preserve">Modelo de matriz </w:t>
      </w:r>
      <w:proofErr w:type="spellStart"/>
      <w:r>
        <w:rPr>
          <w:rFonts w:cs="Poppins"/>
          <w:kern w:val="0"/>
          <w:sz w:val="22"/>
          <w:szCs w:val="22"/>
          <w:lang w:val="pt-PT"/>
          <w14:ligatures w14:val="none"/>
        </w:rPr>
        <w:t>MoSCoW</w:t>
      </w:r>
      <w:proofErr w:type="spellEnd"/>
      <w:r>
        <w:rPr>
          <w:rFonts w:cs="Poppins"/>
          <w:kern w:val="0"/>
          <w:sz w:val="22"/>
          <w:szCs w:val="22"/>
          <w:lang w:val="pt-PT"/>
          <w14:ligatures w14:val="none"/>
        </w:rPr>
        <w:t xml:space="preserve"> – Miro: </w:t>
      </w:r>
    </w:p>
    <w:p w14:paraId="49405711" w14:textId="5CCDD7AB" w:rsidR="006E5CDB" w:rsidRPr="006E5CDB" w:rsidRDefault="006E5CDB" w:rsidP="006E5CDB">
      <w:pPr>
        <w:pStyle w:val="PargrafodaLista"/>
        <w:spacing w:after="120" w:line="276" w:lineRule="auto"/>
        <w:ind w:left="782" w:firstLine="0"/>
        <w:rPr>
          <w:rFonts w:cs="Poppins"/>
          <w:kern w:val="0"/>
          <w:sz w:val="22"/>
          <w:szCs w:val="22"/>
          <w14:ligatures w14:val="none"/>
        </w:rPr>
      </w:pPr>
      <w:hyperlink r:id="rId15" w:history="1">
        <w:r w:rsidRPr="002C06D6">
          <w:rPr>
            <w:rStyle w:val="Hiperligao"/>
            <w:rFonts w:cs="Poppins"/>
            <w:kern w:val="0"/>
            <w:sz w:val="22"/>
            <w:szCs w:val="22"/>
            <w14:ligatures w14:val="none"/>
          </w:rPr>
          <w:t>https://miro.com/templates/moscow-matrix/</w:t>
        </w:r>
      </w:hyperlink>
      <w:r w:rsidRPr="002C06D6">
        <w:rPr>
          <w:rFonts w:cs="Poppins"/>
          <w:kern w:val="0"/>
          <w:sz w:val="22"/>
          <w:szCs w:val="22"/>
          <w14:ligatures w14:val="none"/>
        </w:rPr>
        <w:t xml:space="preserve"> </w:t>
      </w:r>
    </w:p>
    <w:p w14:paraId="0FAC0CE9" w14:textId="77777777" w:rsidR="006E5CDB" w:rsidRDefault="006E5CDB" w:rsidP="006E5CDB">
      <w:pPr>
        <w:pStyle w:val="PargrafodaLista"/>
        <w:numPr>
          <w:ilvl w:val="0"/>
          <w:numId w:val="29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 xml:space="preserve">Modelo do método </w:t>
      </w:r>
      <w:proofErr w:type="spellStart"/>
      <w:r>
        <w:rPr>
          <w:rFonts w:cs="Poppins"/>
          <w:kern w:val="0"/>
          <w:sz w:val="22"/>
          <w:szCs w:val="22"/>
          <w:lang w:val="pt-PT"/>
          <w14:ligatures w14:val="none"/>
        </w:rPr>
        <w:t>MoSCoW</w:t>
      </w:r>
      <w:proofErr w:type="spellEnd"/>
      <w:r>
        <w:rPr>
          <w:rFonts w:cs="Poppins"/>
          <w:kern w:val="0"/>
          <w:sz w:val="22"/>
          <w:szCs w:val="22"/>
          <w:lang w:val="pt-PT"/>
          <w14:ligatures w14:val="none"/>
        </w:rPr>
        <w:t xml:space="preserve">: </w:t>
      </w:r>
    </w:p>
    <w:p w14:paraId="4458FB2C" w14:textId="29CC1843" w:rsidR="006E5CDB" w:rsidRPr="006E5CDB" w:rsidRDefault="006E5CDB" w:rsidP="006E5CDB">
      <w:pPr>
        <w:pStyle w:val="PargrafodaLista"/>
        <w:spacing w:after="120" w:line="276" w:lineRule="auto"/>
        <w:ind w:left="782" w:firstLine="0"/>
        <w:rPr>
          <w:rFonts w:cs="Poppins"/>
          <w:kern w:val="0"/>
          <w:sz w:val="22"/>
          <w:szCs w:val="22"/>
          <w14:ligatures w14:val="none"/>
        </w:rPr>
      </w:pPr>
      <w:hyperlink r:id="rId16" w:history="1">
        <w:r w:rsidRPr="002C06D6">
          <w:rPr>
            <w:rStyle w:val="Hiperligao"/>
            <w:rFonts w:cs="Poppins"/>
            <w:kern w:val="0"/>
            <w:sz w:val="22"/>
            <w:szCs w:val="22"/>
            <w14:ligatures w14:val="none"/>
          </w:rPr>
          <w:t>https://online.visual-paradigm.com/diagrams/features/moscow-method-template/</w:t>
        </w:r>
      </w:hyperlink>
      <w:r w:rsidRPr="002C06D6">
        <w:rPr>
          <w:rFonts w:cs="Poppins"/>
          <w:kern w:val="0"/>
          <w:sz w:val="22"/>
          <w:szCs w:val="22"/>
          <w14:ligatures w14:val="none"/>
        </w:rPr>
        <w:t xml:space="preserve"> </w:t>
      </w:r>
    </w:p>
    <w:p w14:paraId="24A89237" w14:textId="77777777" w:rsidR="006E5CDB" w:rsidRDefault="006E5CDB" w:rsidP="006E5CDB"/>
    <w:p w14:paraId="71FE098A" w14:textId="77777777" w:rsidR="006E5CDB" w:rsidRPr="006E5CDB" w:rsidRDefault="006E5CDB" w:rsidP="006E5CDB">
      <w:pPr>
        <w:pStyle w:val="Ttulo4"/>
        <w:spacing w:line="276" w:lineRule="auto"/>
        <w:rPr>
          <w:rFonts w:eastAsia="Times New Roman"/>
        </w:rPr>
      </w:pPr>
      <w:r>
        <w:rPr>
          <w:rFonts w:eastAsia="Times New Roman"/>
          <w:iCs w:val="0"/>
          <w:lang w:val="pt-PT"/>
        </w:rPr>
        <w:t>Anexo 4 – Ficha de planeamento das experiências</w:t>
      </w:r>
    </w:p>
    <w:p w14:paraId="261632C0" w14:textId="65AE1D63" w:rsidR="006E5CDB" w:rsidRDefault="006E5CDB" w:rsidP="006E5CDB">
      <w:pPr>
        <w:spacing w:line="276" w:lineRule="auto"/>
      </w:pPr>
      <w:r>
        <w:rPr>
          <w:b/>
          <w:bCs/>
          <w:lang w:val="pt-PT"/>
        </w:rPr>
        <w:t>Finalidade</w:t>
      </w:r>
      <w:r>
        <w:rPr>
          <w:lang w:val="pt-PT"/>
        </w:rPr>
        <w:t xml:space="preserve">: Utilizada na secção </w:t>
      </w:r>
      <w:r>
        <w:rPr>
          <w:b/>
          <w:bCs/>
          <w:lang w:val="pt-PT"/>
        </w:rPr>
        <w:t>3.5 – Experiências</w:t>
      </w:r>
      <w:r>
        <w:rPr>
          <w:lang w:val="pt-PT"/>
        </w:rPr>
        <w:t>. Ajuda a estruturar hipóteses de experiências, métodos de teste e resultados esperados (apenas planeamento).</w:t>
      </w:r>
    </w:p>
    <w:p w14:paraId="49A7C120" w14:textId="77777777" w:rsidR="006E5CDB" w:rsidRDefault="006E5CDB" w:rsidP="006E5CDB">
      <w:pPr>
        <w:pStyle w:val="PargrafodaLista"/>
        <w:numPr>
          <w:ilvl w:val="0"/>
          <w:numId w:val="29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>Modelo de plano e resultados de experiências:</w:t>
      </w:r>
    </w:p>
    <w:p w14:paraId="3CA5A95F" w14:textId="20D40865" w:rsidR="006E5CDB" w:rsidRPr="006E5CDB" w:rsidRDefault="006E5CDB" w:rsidP="006E5CDB">
      <w:pPr>
        <w:pStyle w:val="PargrafodaLista"/>
        <w:spacing w:after="120" w:line="276" w:lineRule="auto"/>
        <w:ind w:left="782" w:firstLine="0"/>
        <w:rPr>
          <w:rFonts w:cs="Poppins"/>
          <w:kern w:val="0"/>
          <w:sz w:val="22"/>
          <w:szCs w:val="22"/>
          <w14:ligatures w14:val="none"/>
        </w:rPr>
      </w:pPr>
      <w:hyperlink r:id="rId17" w:history="1">
        <w:r w:rsidRPr="002C06D6">
          <w:rPr>
            <w:rStyle w:val="Hiperligao"/>
            <w:rFonts w:cs="Poppins"/>
            <w:kern w:val="0"/>
            <w:sz w:val="22"/>
            <w:szCs w:val="22"/>
            <w14:ligatures w14:val="none"/>
          </w:rPr>
          <w:t>https://www.atlassian.com/software/confluence/templates/experiment-plan-and-results</w:t>
        </w:r>
      </w:hyperlink>
      <w:r w:rsidRPr="002C06D6">
        <w:rPr>
          <w:rFonts w:cs="Poppins"/>
          <w:kern w:val="0"/>
          <w:sz w:val="22"/>
          <w:szCs w:val="22"/>
          <w14:ligatures w14:val="none"/>
        </w:rPr>
        <w:t xml:space="preserve"> </w:t>
      </w:r>
    </w:p>
    <w:p w14:paraId="5E41E964" w14:textId="77777777" w:rsidR="006E5CDB" w:rsidRDefault="006E5CDB" w:rsidP="006E5CDB">
      <w:pPr>
        <w:pStyle w:val="PargrafodaLista"/>
        <w:numPr>
          <w:ilvl w:val="0"/>
          <w:numId w:val="29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14:ligatures w14:val="none"/>
        </w:rPr>
      </w:pPr>
      <w:r>
        <w:rPr>
          <w:rFonts w:cs="Poppins"/>
          <w:kern w:val="0"/>
          <w:sz w:val="22"/>
          <w:szCs w:val="22"/>
          <w:lang w:val="pt-PT"/>
          <w14:ligatures w14:val="none"/>
        </w:rPr>
        <w:t xml:space="preserve">Modelo de hipóteses e experiências: </w:t>
      </w:r>
    </w:p>
    <w:p w14:paraId="3A5F6F23" w14:textId="6B84E44D" w:rsidR="006E5CDB" w:rsidRPr="006E5CDB" w:rsidRDefault="006E5CDB" w:rsidP="006E5CDB">
      <w:pPr>
        <w:pStyle w:val="PargrafodaLista"/>
        <w:spacing w:after="120" w:line="276" w:lineRule="auto"/>
        <w:ind w:left="782" w:firstLine="0"/>
        <w:rPr>
          <w:rFonts w:cs="Poppins"/>
          <w:kern w:val="0"/>
          <w:sz w:val="22"/>
          <w:szCs w:val="22"/>
          <w14:ligatures w14:val="none"/>
        </w:rPr>
      </w:pPr>
      <w:hyperlink r:id="rId18" w:history="1">
        <w:r w:rsidRPr="002C06D6">
          <w:rPr>
            <w:rStyle w:val="Hiperligao"/>
            <w:rFonts w:cs="Poppins"/>
            <w:kern w:val="0"/>
            <w:sz w:val="22"/>
            <w:szCs w:val="22"/>
            <w14:ligatures w14:val="none"/>
          </w:rPr>
          <w:t>https://businessdesign.org/knowledge-base/hypotheses-and-experiments</w:t>
        </w:r>
      </w:hyperlink>
      <w:r w:rsidRPr="002C06D6">
        <w:rPr>
          <w:rFonts w:cs="Poppins"/>
          <w:kern w:val="0"/>
          <w:sz w:val="22"/>
          <w:szCs w:val="22"/>
          <w14:ligatures w14:val="none"/>
        </w:rPr>
        <w:t xml:space="preserve"> </w:t>
      </w:r>
    </w:p>
    <w:p w14:paraId="7A377272" w14:textId="77777777" w:rsidR="006E5CDB" w:rsidRDefault="006E5CDB" w:rsidP="006E5CDB"/>
    <w:p w14:paraId="3C2E6C5C" w14:textId="493C6B9C" w:rsidR="006E5CDB" w:rsidRPr="006E5CDB" w:rsidRDefault="006E5CDB" w:rsidP="006E5CDB">
      <w:pPr>
        <w:spacing w:line="276" w:lineRule="auto"/>
        <w:rPr>
          <w:b/>
          <w:bCs/>
        </w:rPr>
      </w:pPr>
      <w:r>
        <w:rPr>
          <w:b/>
          <w:bCs/>
          <w:lang w:val="pt-PT"/>
        </w:rPr>
        <w:t>Nota final:</w:t>
      </w:r>
    </w:p>
    <w:p w14:paraId="5BFFE375" w14:textId="6BF95BFB" w:rsidR="006E5CDB" w:rsidRPr="006E5CDB" w:rsidRDefault="006E5CDB" w:rsidP="006E5CDB">
      <w:pPr>
        <w:spacing w:line="276" w:lineRule="auto"/>
      </w:pPr>
      <w:r>
        <w:rPr>
          <w:lang w:val="pt-PT"/>
        </w:rPr>
        <w:t>Todos os anexos devem ser anexados ao presente documento em formato eletrónico ou diretamente ligados. São referências obrigatórias e garantem a consistência e a comparabilidade dos PDDI para todas as PME.</w:t>
      </w:r>
    </w:p>
    <w:p w14:paraId="02C5D7C6" w14:textId="77777777" w:rsidR="006E5CDB" w:rsidRDefault="006E5CDB" w:rsidP="006E5CDB"/>
    <w:p w14:paraId="0EC74126" w14:textId="77777777" w:rsidR="006E5CDB" w:rsidRPr="006E5CDB" w:rsidRDefault="006E5CDB" w:rsidP="006E5CDB"/>
    <w:sectPr w:rsidR="006E5CDB" w:rsidRPr="006E5CDB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91D8F" w14:textId="77777777" w:rsidR="00C4019B" w:rsidRDefault="00C4019B">
      <w:pPr>
        <w:spacing w:after="0" w:line="240" w:lineRule="auto"/>
      </w:pPr>
      <w:r>
        <w:separator/>
      </w:r>
    </w:p>
  </w:endnote>
  <w:endnote w:type="continuationSeparator" w:id="0">
    <w:p w14:paraId="72889FA4" w14:textId="77777777" w:rsidR="00C4019B" w:rsidRDefault="00C40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</w:rPr>
      <w:id w:val="-334384906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60CC2F92" w14:textId="77777777" w:rsidR="00F00116" w:rsidRDefault="00F00116" w:rsidP="00BB45F9">
        <w:pPr>
          <w:pStyle w:val="Rodap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  <w:lang w:val="pt-PT"/>
          </w:rPr>
          <w:fldChar w:fldCharType="begin"/>
        </w:r>
        <w:r>
          <w:rPr>
            <w:rStyle w:val="Nmerodepgina"/>
            <w:lang w:val="pt-PT"/>
          </w:rPr>
          <w:instrText xml:space="preserve"> PAGE </w:instrText>
        </w:r>
        <w:r>
          <w:rPr>
            <w:rStyle w:val="Nmerodepgina"/>
            <w:lang w:val="pt-PT"/>
          </w:rPr>
          <w:fldChar w:fldCharType="end"/>
        </w:r>
      </w:p>
    </w:sdtContent>
  </w:sdt>
  <w:p w14:paraId="1449E123" w14:textId="77777777" w:rsidR="00F00116" w:rsidRDefault="00F00116" w:rsidP="009E65EF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Rodap"/>
          <w:jc w:val="right"/>
          <w:rPr>
            <w:rFonts w:cs="Poppins"/>
            <w:sz w:val="18"/>
            <w:szCs w:val="18"/>
          </w:rPr>
        </w:pPr>
        <w:r>
          <w:rPr>
            <w:rFonts w:cs="Poppins"/>
            <w:sz w:val="18"/>
            <w:szCs w:val="18"/>
            <w:lang w:val="pt-PT"/>
          </w:rPr>
          <w:fldChar w:fldCharType="begin"/>
        </w:r>
        <w:r>
          <w:rPr>
            <w:rFonts w:cs="Poppins"/>
            <w:sz w:val="18"/>
            <w:szCs w:val="18"/>
            <w:lang w:val="pt-PT"/>
          </w:rPr>
          <w:instrText xml:space="preserve"> PAGE   \* MERGEFORMAT </w:instrText>
        </w:r>
        <w:r>
          <w:rPr>
            <w:rFonts w:cs="Poppins"/>
            <w:sz w:val="18"/>
            <w:szCs w:val="18"/>
            <w:lang w:val="pt-PT"/>
          </w:rPr>
          <w:fldChar w:fldCharType="separate"/>
        </w:r>
        <w:r>
          <w:rPr>
            <w:rFonts w:cs="Poppins"/>
            <w:noProof/>
            <w:sz w:val="18"/>
            <w:szCs w:val="18"/>
            <w:lang w:val="pt-PT"/>
          </w:rPr>
          <w:t>6</w:t>
        </w:r>
        <w:r>
          <w:rPr>
            <w:rFonts w:cs="Poppins"/>
            <w:noProof/>
            <w:sz w:val="18"/>
            <w:szCs w:val="18"/>
            <w:lang w:val="pt-PT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Rodap"/>
      <w:jc w:val="center"/>
    </w:pPr>
    <w:r>
      <w:rPr>
        <w:rFonts w:cs="Poppins"/>
        <w:noProof/>
        <w:color w:val="595959" w:themeColor="text1" w:themeTint="A6"/>
        <w:sz w:val="28"/>
        <w:szCs w:val="24"/>
        <w:lang w:val="pt-PT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Texto azul nu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8B639" w14:textId="77777777" w:rsidR="00C4019B" w:rsidRDefault="00C4019B">
      <w:pPr>
        <w:spacing w:after="0" w:line="240" w:lineRule="auto"/>
      </w:pPr>
      <w:r>
        <w:separator/>
      </w:r>
    </w:p>
  </w:footnote>
  <w:footnote w:type="continuationSeparator" w:id="0">
    <w:p w14:paraId="7F10F60F" w14:textId="77777777" w:rsidR="00C4019B" w:rsidRDefault="00C401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Cabealho"/>
      <w:ind w:firstLine="0"/>
    </w:pPr>
    <w:r>
      <w:rPr>
        <w:rFonts w:cs="Poppins"/>
        <w:noProof/>
        <w:lang w:val="pt-PT"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:lang w:val="pt-PT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Texto azul nu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A1089"/>
    <w:multiLevelType w:val="hybridMultilevel"/>
    <w:tmpl w:val="F998F5A6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152C7C05"/>
    <w:multiLevelType w:val="hybridMultilevel"/>
    <w:tmpl w:val="497A49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E07F2E"/>
    <w:multiLevelType w:val="hybridMultilevel"/>
    <w:tmpl w:val="C1C2B29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C0F32"/>
    <w:multiLevelType w:val="hybridMultilevel"/>
    <w:tmpl w:val="2E86223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A916C0"/>
    <w:multiLevelType w:val="hybridMultilevel"/>
    <w:tmpl w:val="FD32F74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6F3CC9"/>
    <w:multiLevelType w:val="hybridMultilevel"/>
    <w:tmpl w:val="282EF822"/>
    <w:lvl w:ilvl="0" w:tplc="7EA64E10">
      <w:numFmt w:val="bullet"/>
      <w:lvlText w:val="•"/>
      <w:lvlJc w:val="left"/>
      <w:pPr>
        <w:ind w:left="785" w:hanging="360"/>
      </w:pPr>
      <w:rPr>
        <w:rFonts w:ascii="Poppins" w:eastAsiaTheme="minorHAnsi" w:hAnsi="Poppins" w:cs="Poppins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255C6CCF"/>
    <w:multiLevelType w:val="hybridMultilevel"/>
    <w:tmpl w:val="1E7A924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BD74D7"/>
    <w:multiLevelType w:val="multilevel"/>
    <w:tmpl w:val="EDAEAEAE"/>
    <w:lvl w:ilvl="0">
      <w:start w:val="1"/>
      <w:numFmt w:val="decimal"/>
      <w:pStyle w:val="Ttulo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37B00D74"/>
    <w:multiLevelType w:val="hybridMultilevel"/>
    <w:tmpl w:val="AC3AC2E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A52FE2"/>
    <w:multiLevelType w:val="hybridMultilevel"/>
    <w:tmpl w:val="6D98EFA8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40E01C06"/>
    <w:multiLevelType w:val="hybridMultilevel"/>
    <w:tmpl w:val="A4B4285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6620B4"/>
    <w:multiLevelType w:val="hybridMultilevel"/>
    <w:tmpl w:val="7C986FC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F90A3C"/>
    <w:multiLevelType w:val="hybridMultilevel"/>
    <w:tmpl w:val="38522F2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62107A52">
      <w:numFmt w:val="bullet"/>
      <w:lvlText w:val="•"/>
      <w:lvlJc w:val="left"/>
      <w:pPr>
        <w:ind w:left="1440" w:hanging="360"/>
      </w:pPr>
      <w:rPr>
        <w:rFonts w:ascii="Poppins" w:eastAsiaTheme="minorHAnsi" w:hAnsi="Poppins" w:cs="Poppin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46C6B82"/>
    <w:multiLevelType w:val="hybridMultilevel"/>
    <w:tmpl w:val="542CA3D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F72F86"/>
    <w:multiLevelType w:val="hybridMultilevel"/>
    <w:tmpl w:val="BDD074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1823E2"/>
    <w:multiLevelType w:val="hybridMultilevel"/>
    <w:tmpl w:val="947E490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770814"/>
    <w:multiLevelType w:val="hybridMultilevel"/>
    <w:tmpl w:val="4DB6BAD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323EF2"/>
    <w:multiLevelType w:val="hybridMultilevel"/>
    <w:tmpl w:val="32BA6AB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FD175C"/>
    <w:multiLevelType w:val="hybridMultilevel"/>
    <w:tmpl w:val="EB4E913A"/>
    <w:lvl w:ilvl="0" w:tplc="A4049F9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44064B"/>
    <w:multiLevelType w:val="hybridMultilevel"/>
    <w:tmpl w:val="21AE90B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293C9E"/>
    <w:multiLevelType w:val="hybridMultilevel"/>
    <w:tmpl w:val="937C674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abstractNum w:abstractNumId="26" w15:restartNumberingAfterBreak="0">
    <w:nsid w:val="7FF11BCA"/>
    <w:multiLevelType w:val="hybridMultilevel"/>
    <w:tmpl w:val="A49A504C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1108045600">
    <w:abstractNumId w:val="19"/>
  </w:num>
  <w:num w:numId="2" w16cid:durableId="1937517448">
    <w:abstractNumId w:val="18"/>
  </w:num>
  <w:num w:numId="3" w16cid:durableId="1506356308">
    <w:abstractNumId w:val="25"/>
  </w:num>
  <w:num w:numId="4" w16cid:durableId="318272053">
    <w:abstractNumId w:val="7"/>
  </w:num>
  <w:num w:numId="5" w16cid:durableId="55278704">
    <w:abstractNumId w:val="8"/>
  </w:num>
  <w:num w:numId="6" w16cid:durableId="153885095">
    <w:abstractNumId w:val="14"/>
  </w:num>
  <w:num w:numId="7" w16cid:durableId="278538251">
    <w:abstractNumId w:val="16"/>
  </w:num>
  <w:num w:numId="8" w16cid:durableId="1449658920">
    <w:abstractNumId w:val="13"/>
  </w:num>
  <w:num w:numId="9" w16cid:durableId="558441285">
    <w:abstractNumId w:val="11"/>
  </w:num>
  <w:num w:numId="10" w16cid:durableId="1850101169">
    <w:abstractNumId w:val="9"/>
  </w:num>
  <w:num w:numId="11" w16cid:durableId="1927836281">
    <w:abstractNumId w:val="15"/>
  </w:num>
  <w:num w:numId="12" w16cid:durableId="154341603">
    <w:abstractNumId w:val="23"/>
  </w:num>
  <w:num w:numId="13" w16cid:durableId="1992059044">
    <w:abstractNumId w:val="2"/>
  </w:num>
  <w:num w:numId="14" w16cid:durableId="376248740">
    <w:abstractNumId w:val="20"/>
  </w:num>
  <w:num w:numId="15" w16cid:durableId="277107650">
    <w:abstractNumId w:val="21"/>
  </w:num>
  <w:num w:numId="16" w16cid:durableId="1676421795">
    <w:abstractNumId w:val="24"/>
  </w:num>
  <w:num w:numId="17" w16cid:durableId="1933515547">
    <w:abstractNumId w:val="4"/>
  </w:num>
  <w:num w:numId="18" w16cid:durableId="1179926865">
    <w:abstractNumId w:val="1"/>
  </w:num>
  <w:num w:numId="19" w16cid:durableId="868224945">
    <w:abstractNumId w:val="6"/>
  </w:num>
  <w:num w:numId="20" w16cid:durableId="2086490065">
    <w:abstractNumId w:val="17"/>
  </w:num>
  <w:num w:numId="21" w16cid:durableId="1224607567">
    <w:abstractNumId w:val="3"/>
  </w:num>
  <w:num w:numId="22" w16cid:durableId="777677562">
    <w:abstractNumId w:val="12"/>
  </w:num>
  <w:num w:numId="23" w16cid:durableId="1465611457">
    <w:abstractNumId w:val="7"/>
  </w:num>
  <w:num w:numId="24" w16cid:durableId="755439146">
    <w:abstractNumId w:val="26"/>
  </w:num>
  <w:num w:numId="25" w16cid:durableId="1542277653">
    <w:abstractNumId w:val="5"/>
  </w:num>
  <w:num w:numId="26" w16cid:durableId="1871721810">
    <w:abstractNumId w:val="10"/>
  </w:num>
  <w:num w:numId="27" w16cid:durableId="1037511420">
    <w:abstractNumId w:val="22"/>
  </w:num>
  <w:num w:numId="28" w16cid:durableId="1685864950">
    <w:abstractNumId w:val="7"/>
  </w:num>
  <w:num w:numId="29" w16cid:durableId="748232055">
    <w:abstractNumId w:val="0"/>
  </w:num>
  <w:num w:numId="30" w16cid:durableId="13360366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0B6"/>
    <w:rsid w:val="00073662"/>
    <w:rsid w:val="000876C7"/>
    <w:rsid w:val="000908E4"/>
    <w:rsid w:val="00097E0F"/>
    <w:rsid w:val="000D722B"/>
    <w:rsid w:val="000F1BC5"/>
    <w:rsid w:val="000F46BE"/>
    <w:rsid w:val="00111A26"/>
    <w:rsid w:val="0017441F"/>
    <w:rsid w:val="001A3467"/>
    <w:rsid w:val="001B267D"/>
    <w:rsid w:val="001B39C3"/>
    <w:rsid w:val="001C1D0E"/>
    <w:rsid w:val="001C3D94"/>
    <w:rsid w:val="00211EBE"/>
    <w:rsid w:val="00215B4B"/>
    <w:rsid w:val="002C06D6"/>
    <w:rsid w:val="002C1873"/>
    <w:rsid w:val="003344AB"/>
    <w:rsid w:val="00367797"/>
    <w:rsid w:val="003A7B56"/>
    <w:rsid w:val="00401FA1"/>
    <w:rsid w:val="00405A14"/>
    <w:rsid w:val="004272D2"/>
    <w:rsid w:val="00436C4C"/>
    <w:rsid w:val="0045438D"/>
    <w:rsid w:val="00466B0D"/>
    <w:rsid w:val="004A4680"/>
    <w:rsid w:val="004A5439"/>
    <w:rsid w:val="004A5CCB"/>
    <w:rsid w:val="0053296E"/>
    <w:rsid w:val="0054014D"/>
    <w:rsid w:val="005567C6"/>
    <w:rsid w:val="005B79B6"/>
    <w:rsid w:val="005F5585"/>
    <w:rsid w:val="006068F4"/>
    <w:rsid w:val="00644F53"/>
    <w:rsid w:val="00645855"/>
    <w:rsid w:val="00674F12"/>
    <w:rsid w:val="00687211"/>
    <w:rsid w:val="006A60AB"/>
    <w:rsid w:val="006B36F8"/>
    <w:rsid w:val="006D5A89"/>
    <w:rsid w:val="006E5CDB"/>
    <w:rsid w:val="006F1B2F"/>
    <w:rsid w:val="00703801"/>
    <w:rsid w:val="0071049D"/>
    <w:rsid w:val="00720B76"/>
    <w:rsid w:val="00746217"/>
    <w:rsid w:val="00752531"/>
    <w:rsid w:val="00771284"/>
    <w:rsid w:val="007816C3"/>
    <w:rsid w:val="007F257C"/>
    <w:rsid w:val="008037BA"/>
    <w:rsid w:val="00805179"/>
    <w:rsid w:val="0080753D"/>
    <w:rsid w:val="00817CCC"/>
    <w:rsid w:val="0084256E"/>
    <w:rsid w:val="0085168E"/>
    <w:rsid w:val="00881F61"/>
    <w:rsid w:val="008A0453"/>
    <w:rsid w:val="00951177"/>
    <w:rsid w:val="0096318D"/>
    <w:rsid w:val="009666CD"/>
    <w:rsid w:val="009747F7"/>
    <w:rsid w:val="0099475F"/>
    <w:rsid w:val="009A1521"/>
    <w:rsid w:val="009A76E9"/>
    <w:rsid w:val="009E281F"/>
    <w:rsid w:val="00A06F99"/>
    <w:rsid w:val="00A76534"/>
    <w:rsid w:val="00AC01D1"/>
    <w:rsid w:val="00AC63E7"/>
    <w:rsid w:val="00B21354"/>
    <w:rsid w:val="00B30C01"/>
    <w:rsid w:val="00B876CB"/>
    <w:rsid w:val="00BE6AA2"/>
    <w:rsid w:val="00BE76A2"/>
    <w:rsid w:val="00C0371D"/>
    <w:rsid w:val="00C05AA3"/>
    <w:rsid w:val="00C4019B"/>
    <w:rsid w:val="00C576C1"/>
    <w:rsid w:val="00C960A5"/>
    <w:rsid w:val="00CC3A53"/>
    <w:rsid w:val="00CC5207"/>
    <w:rsid w:val="00D27655"/>
    <w:rsid w:val="00D338D3"/>
    <w:rsid w:val="00D47453"/>
    <w:rsid w:val="00D56ADA"/>
    <w:rsid w:val="00D870BB"/>
    <w:rsid w:val="00DE2F54"/>
    <w:rsid w:val="00E06380"/>
    <w:rsid w:val="00E1551B"/>
    <w:rsid w:val="00E20C51"/>
    <w:rsid w:val="00E26B10"/>
    <w:rsid w:val="00E745DE"/>
    <w:rsid w:val="00EA0BA6"/>
    <w:rsid w:val="00EB648A"/>
    <w:rsid w:val="00EF4B9E"/>
    <w:rsid w:val="00F00116"/>
    <w:rsid w:val="00F20904"/>
    <w:rsid w:val="00F35BB8"/>
    <w:rsid w:val="00F41F1D"/>
    <w:rsid w:val="00F6294A"/>
    <w:rsid w:val="00FB198A"/>
    <w:rsid w:val="00FB290D"/>
    <w:rsid w:val="00FB4E15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CDB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Ttulo1">
    <w:name w:val="heading 1"/>
    <w:basedOn w:val="Normal"/>
    <w:next w:val="Normal"/>
    <w:link w:val="Ttulo1Carter"/>
    <w:uiPriority w:val="9"/>
    <w:qFormat/>
    <w:rsid w:val="00D47453"/>
    <w:pPr>
      <w:keepNext/>
      <w:keepLines/>
      <w:numPr>
        <w:numId w:val="4"/>
      </w:numPr>
      <w:spacing w:before="240" w:after="240" w:line="240" w:lineRule="auto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D47453"/>
    <w:pPr>
      <w:keepNext/>
      <w:keepLines/>
      <w:spacing w:line="276" w:lineRule="auto"/>
      <w:ind w:firstLine="0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Ttulo3">
    <w:name w:val="heading 3"/>
    <w:basedOn w:val="Normal"/>
    <w:next w:val="Normal"/>
    <w:link w:val="Ttulo3Carter"/>
    <w:uiPriority w:val="9"/>
    <w:unhideWhenUsed/>
    <w:qFormat/>
    <w:rsid w:val="00D47453"/>
    <w:pPr>
      <w:keepNext/>
      <w:keepLines/>
      <w:spacing w:line="240" w:lineRule="auto"/>
      <w:ind w:firstLine="0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Ttulo4">
    <w:name w:val="heading 4"/>
    <w:basedOn w:val="Normal"/>
    <w:next w:val="Normal"/>
    <w:link w:val="Ttulo4Carter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Ttulo3Carter">
    <w:name w:val="Título 3 Caráter"/>
    <w:basedOn w:val="Tipodeletrapredefinidodopargrafo"/>
    <w:link w:val="Ttulo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Ttulo4Carter">
    <w:name w:val="Título 4 Caráter"/>
    <w:basedOn w:val="Tipodeletrapredefinidodopargrafo"/>
    <w:link w:val="Ttulo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F00116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eIntensa">
    <w:name w:val="Intense Emphasis"/>
    <w:basedOn w:val="Tipodeletrapredefinidodopargrafo"/>
    <w:uiPriority w:val="21"/>
    <w:qFormat/>
    <w:rsid w:val="00F00116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F00116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Cabealho">
    <w:name w:val="header"/>
    <w:basedOn w:val="Normal"/>
    <w:link w:val="CabealhoCarter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Rodap">
    <w:name w:val="footer"/>
    <w:basedOn w:val="Normal"/>
    <w:link w:val="RodapCarter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TabelacomGrelha">
    <w:name w:val="Table Grid"/>
    <w:basedOn w:val="Tabelanormal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Tipodeletrapredefinidodopargrafo"/>
    <w:uiPriority w:val="99"/>
    <w:semiHidden/>
    <w:unhideWhenUsed/>
    <w:rsid w:val="00F00116"/>
  </w:style>
  <w:style w:type="paragraph" w:styleId="Cabealhodondice">
    <w:name w:val="TOC Heading"/>
    <w:basedOn w:val="Ttulo1"/>
    <w:next w:val="Normal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Hiperligao">
    <w:name w:val="Hyperlink"/>
    <w:basedOn w:val="Tipodeletrapredefinidodopargrafo"/>
    <w:uiPriority w:val="99"/>
    <w:unhideWhenUsed/>
    <w:rsid w:val="00F00116"/>
    <w:rPr>
      <w:color w:val="467886" w:themeColor="hyperlink"/>
      <w:u w:val="single"/>
    </w:rPr>
  </w:style>
  <w:style w:type="paragraph" w:styleId="ndice1">
    <w:name w:val="toc 1"/>
    <w:basedOn w:val="Normal"/>
    <w:next w:val="Normal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ndice2">
    <w:name w:val="toc 2"/>
    <w:basedOn w:val="Normal"/>
    <w:next w:val="Normal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ndice3">
    <w:name w:val="toc 3"/>
    <w:basedOn w:val="Normal"/>
    <w:next w:val="Normal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ndice4">
    <w:name w:val="toc 4"/>
    <w:basedOn w:val="Normal"/>
    <w:next w:val="Normal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ndice5">
    <w:name w:val="toc 5"/>
    <w:basedOn w:val="Normal"/>
    <w:next w:val="Normal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ndice6">
    <w:name w:val="toc 6"/>
    <w:basedOn w:val="Normal"/>
    <w:next w:val="Normal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ndice7">
    <w:name w:val="toc 7"/>
    <w:basedOn w:val="Normal"/>
    <w:next w:val="Normal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ndice8">
    <w:name w:val="toc 8"/>
    <w:basedOn w:val="Normal"/>
    <w:next w:val="Normal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ndice9">
    <w:name w:val="toc 9"/>
    <w:basedOn w:val="Normal"/>
    <w:next w:val="Normal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SemEspaamento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6E5CDB"/>
    <w:rPr>
      <w:color w:val="605E5C"/>
      <w:shd w:val="clear" w:color="auto" w:fill="E1DFDD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6E5CDB"/>
    <w:rPr>
      <w:color w:val="96607D" w:themeColor="followedHyperlink"/>
      <w:u w:val="single"/>
    </w:rPr>
  </w:style>
  <w:style w:type="character" w:customStyle="1" w:styleId="normaltextrun">
    <w:name w:val="normaltextrun"/>
    <w:basedOn w:val="Tipodeletrapredefinidodopargrafo"/>
    <w:rsid w:val="002C1873"/>
  </w:style>
  <w:style w:type="character" w:customStyle="1" w:styleId="eop">
    <w:name w:val="eop"/>
    <w:basedOn w:val="Tipodeletrapredefinidodopargrafo"/>
    <w:rsid w:val="002C1873"/>
  </w:style>
  <w:style w:type="character" w:customStyle="1" w:styleId="ts-alignment-element">
    <w:name w:val="ts-alignment-element"/>
    <w:basedOn w:val="Tipodeletrapredefinidodopargrafo"/>
    <w:rsid w:val="000F1BC5"/>
  </w:style>
  <w:style w:type="character" w:customStyle="1" w:styleId="ts-alignment-element-highlighted">
    <w:name w:val="ts-alignment-element-highlighted"/>
    <w:basedOn w:val="Tipodeletrapredefinidodopargrafo"/>
    <w:rsid w:val="000F1B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www.productlift.dev/blog/moscow-prioritization-template" TargetMode="External"/><Relationship Id="rId18" Type="http://schemas.openxmlformats.org/officeDocument/2006/relationships/hyperlink" Target="https://businessdesign.org/knowledge-base/hypotheses-and-experiments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projectmanager.com/templates/decision-matrix-template" TargetMode="External"/><Relationship Id="rId17" Type="http://schemas.openxmlformats.org/officeDocument/2006/relationships/hyperlink" Target="https://www.atlassian.com/software/confluence/templates/experiment-plan-and-result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online.visual-paradigm.com/diagrams/features/moscow-method-template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uropean-digital-innovation-hubs.ec.europa.eu/system/files/2024-07/DMA-FAQ_30-07-2024.pdf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miro.com/templates/moscow-matrix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european-digital-innovation-hubs.ec.europa.eu/knowledge-hub/guidance-documents/overview-digital-maturity-assessment-tool-dmat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uropean-digital-innovation-hubs.ec.europa.eu/system/files/2024-05/DMA%20Questionnaire%20for%20SMEs_EDIH_network_EN_0.pdf" TargetMode="External"/><Relationship Id="rId14" Type="http://schemas.openxmlformats.org/officeDocument/2006/relationships/hyperlink" Target="https://www.smartsheet.com/decision-matrix-templates" TargetMode="External"/><Relationship Id="rId22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2048</Words>
  <Characters>11062</Characters>
  <Application>Microsoft Office Word</Application>
  <DocSecurity>0</DocSecurity>
  <Lines>92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Ana Rita Peralta</cp:lastModifiedBy>
  <cp:revision>2</cp:revision>
  <dcterms:created xsi:type="dcterms:W3CDTF">2026-01-13T11:19:00Z</dcterms:created>
  <dcterms:modified xsi:type="dcterms:W3CDTF">2026-01-13T11:19:00Z</dcterms:modified>
</cp:coreProperties>
</file>